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2C" w:rsidRDefault="008F5894" w:rsidP="005B74C4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Отчет ректора ФГБОУ ВО «Удмуртский государс</w:t>
      </w:r>
      <w:r w:rsidR="0046312C">
        <w:rPr>
          <w:rFonts w:ascii="Times New Roman" w:hAnsi="Times New Roman" w:cs="Times New Roman"/>
          <w:b/>
          <w:caps/>
          <w:sz w:val="28"/>
          <w:szCs w:val="28"/>
        </w:rPr>
        <w:t>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венный университет» </w:t>
      </w:r>
    </w:p>
    <w:p w:rsidR="00867A49" w:rsidRPr="001E54C6" w:rsidRDefault="0046312C" w:rsidP="005B74C4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67A49" w:rsidRPr="001E54C6">
        <w:rPr>
          <w:rFonts w:ascii="Times New Roman" w:hAnsi="Times New Roman" w:cs="Times New Roman"/>
          <w:b/>
          <w:caps/>
          <w:sz w:val="28"/>
          <w:szCs w:val="28"/>
        </w:rPr>
        <w:t>Итоги 2016/2017</w:t>
      </w:r>
      <w:proofErr w:type="gramStart"/>
      <w:r w:rsidR="00EE624E" w:rsidRPr="001E54C6">
        <w:rPr>
          <w:rFonts w:ascii="Times New Roman" w:hAnsi="Times New Roman" w:cs="Times New Roman"/>
          <w:b/>
          <w:caps/>
          <w:sz w:val="28"/>
          <w:szCs w:val="28"/>
        </w:rPr>
        <w:t xml:space="preserve"> И</w:t>
      </w:r>
      <w:proofErr w:type="gramEnd"/>
      <w:r w:rsidR="00867A49" w:rsidRPr="001E54C6">
        <w:rPr>
          <w:rFonts w:ascii="Times New Roman" w:hAnsi="Times New Roman" w:cs="Times New Roman"/>
          <w:b/>
          <w:caps/>
          <w:sz w:val="28"/>
          <w:szCs w:val="28"/>
        </w:rPr>
        <w:t xml:space="preserve"> задачи нового учебного года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E27B61" w:rsidRDefault="00E27B61" w:rsidP="005B74C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A49" w:rsidRPr="00A4647D" w:rsidRDefault="00867A49" w:rsidP="005B74C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C725E" w:rsidRPr="00A4647D" w:rsidRDefault="00867A49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47D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FD5570" w:rsidRPr="00A4647D">
        <w:rPr>
          <w:rFonts w:ascii="Times New Roman" w:hAnsi="Times New Roman" w:cs="Times New Roman"/>
          <w:sz w:val="28"/>
          <w:szCs w:val="28"/>
        </w:rPr>
        <w:t>традиционно</w:t>
      </w:r>
      <w:r w:rsidRPr="00A4647D">
        <w:rPr>
          <w:rFonts w:ascii="Times New Roman" w:hAnsi="Times New Roman" w:cs="Times New Roman"/>
          <w:sz w:val="28"/>
          <w:szCs w:val="28"/>
        </w:rPr>
        <w:t xml:space="preserve"> собрались на </w:t>
      </w:r>
      <w:r w:rsidR="002810B3">
        <w:rPr>
          <w:rFonts w:ascii="Times New Roman" w:hAnsi="Times New Roman" w:cs="Times New Roman"/>
          <w:sz w:val="28"/>
          <w:szCs w:val="28"/>
        </w:rPr>
        <w:t>расширенном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A8027A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A4647D">
        <w:rPr>
          <w:rFonts w:ascii="Times New Roman" w:hAnsi="Times New Roman" w:cs="Times New Roman"/>
          <w:sz w:val="28"/>
          <w:szCs w:val="28"/>
        </w:rPr>
        <w:t>Учено</w:t>
      </w:r>
      <w:r w:rsidR="00A8027A">
        <w:rPr>
          <w:rFonts w:ascii="Times New Roman" w:hAnsi="Times New Roman" w:cs="Times New Roman"/>
          <w:sz w:val="28"/>
          <w:szCs w:val="28"/>
        </w:rPr>
        <w:t>го</w:t>
      </w:r>
      <w:r w:rsidRPr="00A4647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8027A">
        <w:rPr>
          <w:rFonts w:ascii="Times New Roman" w:hAnsi="Times New Roman" w:cs="Times New Roman"/>
          <w:sz w:val="28"/>
          <w:szCs w:val="28"/>
        </w:rPr>
        <w:t>а</w:t>
      </w:r>
      <w:r w:rsidRPr="00A4647D">
        <w:rPr>
          <w:rFonts w:ascii="Times New Roman" w:hAnsi="Times New Roman" w:cs="Times New Roman"/>
          <w:sz w:val="28"/>
          <w:szCs w:val="28"/>
        </w:rPr>
        <w:t xml:space="preserve"> и общем собрании </w:t>
      </w:r>
      <w:r w:rsidR="00C42892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A4647D">
        <w:rPr>
          <w:rFonts w:ascii="Times New Roman" w:hAnsi="Times New Roman" w:cs="Times New Roman"/>
          <w:sz w:val="28"/>
          <w:szCs w:val="28"/>
        </w:rPr>
        <w:t xml:space="preserve">преподавателей, сотрудников и студентов нашего университета, а также ветеранов и приглашенных лиц для того, чтобы подвести итоги прошедшего года и </w:t>
      </w:r>
      <w:r w:rsidR="00EF1CBA">
        <w:rPr>
          <w:rFonts w:ascii="Times New Roman" w:hAnsi="Times New Roman" w:cs="Times New Roman"/>
          <w:sz w:val="28"/>
          <w:szCs w:val="28"/>
        </w:rPr>
        <w:t>акцентировать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7F0C80" w:rsidRPr="00A4647D">
        <w:rPr>
          <w:rFonts w:ascii="Times New Roman" w:hAnsi="Times New Roman" w:cs="Times New Roman"/>
          <w:sz w:val="28"/>
          <w:szCs w:val="28"/>
        </w:rPr>
        <w:t>е на актуальны</w:t>
      </w:r>
      <w:r w:rsidR="005A09A9">
        <w:rPr>
          <w:rFonts w:ascii="Times New Roman" w:hAnsi="Times New Roman" w:cs="Times New Roman"/>
          <w:sz w:val="28"/>
          <w:szCs w:val="28"/>
        </w:rPr>
        <w:t>х</w:t>
      </w:r>
      <w:r w:rsidR="007F0C80" w:rsidRPr="00A4647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A09A9">
        <w:rPr>
          <w:rFonts w:ascii="Times New Roman" w:hAnsi="Times New Roman" w:cs="Times New Roman"/>
          <w:sz w:val="28"/>
          <w:szCs w:val="28"/>
        </w:rPr>
        <w:t>ах</w:t>
      </w:r>
      <w:r w:rsidR="007F0C80" w:rsidRPr="00A4647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 основных стратегических направлений развития вуза, которые необходимо решить в предстоящем учебном году.</w:t>
      </w:r>
      <w:proofErr w:type="gramEnd"/>
    </w:p>
    <w:p w:rsidR="003E517D" w:rsidRDefault="00322D73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 xml:space="preserve">В </w:t>
      </w:r>
      <w:r w:rsidR="008B6F87">
        <w:rPr>
          <w:rFonts w:ascii="Times New Roman" w:hAnsi="Times New Roman" w:cs="Times New Roman"/>
          <w:sz w:val="28"/>
          <w:szCs w:val="28"/>
        </w:rPr>
        <w:t>прошедшем</w:t>
      </w:r>
      <w:r w:rsidRPr="00A4647D">
        <w:rPr>
          <w:rFonts w:ascii="Times New Roman" w:hAnsi="Times New Roman" w:cs="Times New Roman"/>
          <w:sz w:val="28"/>
          <w:szCs w:val="28"/>
        </w:rPr>
        <w:t xml:space="preserve"> году произошел ряд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Pr="00A4647D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3E517D" w:rsidRPr="00A4647D">
        <w:rPr>
          <w:rFonts w:ascii="Times New Roman" w:hAnsi="Times New Roman" w:cs="Times New Roman"/>
          <w:sz w:val="28"/>
          <w:szCs w:val="28"/>
        </w:rPr>
        <w:t>значимы</w:t>
      </w:r>
      <w:r w:rsidRPr="00A4647D">
        <w:rPr>
          <w:rFonts w:ascii="Times New Roman" w:hAnsi="Times New Roman" w:cs="Times New Roman"/>
          <w:sz w:val="28"/>
          <w:szCs w:val="28"/>
        </w:rPr>
        <w:t>х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BFB" w:rsidRPr="00A4647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F20436" w:rsidRPr="00A4647D">
        <w:rPr>
          <w:rFonts w:ascii="Times New Roman" w:hAnsi="Times New Roman" w:cs="Times New Roman"/>
          <w:sz w:val="28"/>
          <w:szCs w:val="28"/>
        </w:rPr>
        <w:t xml:space="preserve">и Удмуртской Республики </w:t>
      </w:r>
      <w:r w:rsidR="003E517D" w:rsidRPr="00A4647D">
        <w:rPr>
          <w:rFonts w:ascii="Times New Roman" w:hAnsi="Times New Roman" w:cs="Times New Roman"/>
          <w:sz w:val="28"/>
          <w:szCs w:val="28"/>
        </w:rPr>
        <w:t>событи</w:t>
      </w:r>
      <w:r w:rsidRPr="00A4647D">
        <w:rPr>
          <w:rFonts w:ascii="Times New Roman" w:hAnsi="Times New Roman" w:cs="Times New Roman"/>
          <w:sz w:val="28"/>
          <w:szCs w:val="28"/>
        </w:rPr>
        <w:t>й</w:t>
      </w:r>
      <w:r w:rsidR="003E517D"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A70BFB" w:rsidRPr="00A4647D">
        <w:rPr>
          <w:rFonts w:ascii="Times New Roman" w:hAnsi="Times New Roman" w:cs="Times New Roman"/>
          <w:sz w:val="28"/>
          <w:szCs w:val="28"/>
        </w:rPr>
        <w:t>Завершились юбилейные мероприятия</w:t>
      </w:r>
      <w:r w:rsidR="00F20436" w:rsidRPr="00A4647D">
        <w:rPr>
          <w:rFonts w:ascii="Times New Roman" w:hAnsi="Times New Roman" w:cs="Times New Roman"/>
          <w:sz w:val="28"/>
          <w:szCs w:val="28"/>
        </w:rPr>
        <w:t>, посвященные 85-летию старейшего вуза республики</w:t>
      </w:r>
      <w:r w:rsidR="009E4F02" w:rsidRPr="00A4647D">
        <w:rPr>
          <w:rFonts w:ascii="Times New Roman" w:hAnsi="Times New Roman" w:cs="Times New Roman"/>
          <w:sz w:val="28"/>
          <w:szCs w:val="28"/>
        </w:rPr>
        <w:t xml:space="preserve">, </w:t>
      </w:r>
      <w:r w:rsidR="008779AD" w:rsidRPr="00A4647D">
        <w:rPr>
          <w:rFonts w:ascii="Times New Roman" w:hAnsi="Times New Roman" w:cs="Times New Roman"/>
          <w:sz w:val="28"/>
          <w:szCs w:val="28"/>
        </w:rPr>
        <w:t xml:space="preserve">в рамках которых состоялось </w:t>
      </w:r>
      <w:r w:rsidR="008779AD" w:rsidRPr="00A4647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открытие Музея университета и мемориальной доски директору-ректору УГПИ Бабину М.П.</w:t>
      </w:r>
      <w:r w:rsidR="00EF40D3" w:rsidRPr="00A4647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  <w:r w:rsidR="008779AD" w:rsidRPr="00A4647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20436" w:rsidRPr="00A4647D">
        <w:rPr>
          <w:rFonts w:ascii="Times New Roman" w:hAnsi="Times New Roman" w:cs="Times New Roman"/>
          <w:sz w:val="28"/>
          <w:szCs w:val="28"/>
        </w:rPr>
        <w:t xml:space="preserve">состоялись выборы </w:t>
      </w:r>
      <w:r w:rsidR="001321ED" w:rsidRPr="00A4647D">
        <w:rPr>
          <w:rFonts w:ascii="Times New Roman" w:hAnsi="Times New Roman" w:cs="Times New Roman"/>
          <w:sz w:val="28"/>
          <w:szCs w:val="28"/>
        </w:rPr>
        <w:t>ректора</w:t>
      </w:r>
      <w:r w:rsidR="004E4A79" w:rsidRPr="00A4647D">
        <w:rPr>
          <w:rFonts w:ascii="Times New Roman" w:hAnsi="Times New Roman" w:cs="Times New Roman"/>
          <w:sz w:val="28"/>
          <w:szCs w:val="28"/>
        </w:rPr>
        <w:t xml:space="preserve"> и нового состава Ученого совета</w:t>
      </w:r>
      <w:r w:rsidR="001321ED" w:rsidRPr="00A4647D">
        <w:rPr>
          <w:rFonts w:ascii="Times New Roman" w:hAnsi="Times New Roman" w:cs="Times New Roman"/>
          <w:sz w:val="28"/>
          <w:szCs w:val="28"/>
        </w:rPr>
        <w:t>,</w:t>
      </w:r>
      <w:r w:rsidR="005414E9" w:rsidRPr="00A4647D">
        <w:rPr>
          <w:rFonts w:ascii="Times New Roman" w:hAnsi="Times New Roman" w:cs="Times New Roman"/>
          <w:sz w:val="28"/>
          <w:szCs w:val="28"/>
        </w:rPr>
        <w:t xml:space="preserve"> ректор университета на пятилетний срок возглавил Совет ректоров Удмуртской Республики</w:t>
      </w:r>
      <w:r w:rsidR="002819A8">
        <w:rPr>
          <w:rFonts w:ascii="Times New Roman" w:hAnsi="Times New Roman" w:cs="Times New Roman"/>
          <w:sz w:val="28"/>
          <w:szCs w:val="28"/>
        </w:rPr>
        <w:t>, что также является немаловажным событием</w:t>
      </w:r>
      <w:r w:rsidR="00484DF9"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D57957">
        <w:rPr>
          <w:rFonts w:ascii="Times New Roman" w:hAnsi="Times New Roman" w:cs="Times New Roman"/>
          <w:sz w:val="28"/>
          <w:szCs w:val="28"/>
        </w:rPr>
        <w:t>Я</w:t>
      </w:r>
      <w:r w:rsidR="00484DF9" w:rsidRPr="00A4647D">
        <w:rPr>
          <w:rFonts w:ascii="Times New Roman" w:hAnsi="Times New Roman" w:cs="Times New Roman"/>
          <w:sz w:val="28"/>
          <w:szCs w:val="28"/>
        </w:rPr>
        <w:t xml:space="preserve"> еще раз хочу </w:t>
      </w:r>
      <w:r w:rsidR="00806FE2" w:rsidRPr="00A4647D">
        <w:rPr>
          <w:rFonts w:ascii="Times New Roman" w:hAnsi="Times New Roman" w:cs="Times New Roman"/>
          <w:sz w:val="28"/>
          <w:szCs w:val="28"/>
        </w:rPr>
        <w:t>выразить благодарность тем</w:t>
      </w:r>
      <w:r w:rsidR="00484DF9" w:rsidRPr="00A4647D">
        <w:rPr>
          <w:rFonts w:ascii="Times New Roman" w:hAnsi="Times New Roman" w:cs="Times New Roman"/>
          <w:sz w:val="28"/>
          <w:szCs w:val="28"/>
        </w:rPr>
        <w:t>, кто оказал мне свое доверие,</w:t>
      </w:r>
      <w:r w:rsidR="003F6B30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484DF9" w:rsidRPr="00A4647D">
        <w:rPr>
          <w:rFonts w:ascii="Times New Roman" w:hAnsi="Times New Roman" w:cs="Times New Roman"/>
          <w:sz w:val="28"/>
          <w:szCs w:val="28"/>
        </w:rPr>
        <w:t>дав возможность</w:t>
      </w:r>
      <w:r w:rsidR="00E36996" w:rsidRPr="00A4647D">
        <w:rPr>
          <w:rFonts w:ascii="Times New Roman" w:hAnsi="Times New Roman" w:cs="Times New Roman"/>
          <w:sz w:val="28"/>
          <w:szCs w:val="28"/>
        </w:rPr>
        <w:t>,</w:t>
      </w:r>
      <w:r w:rsidR="00484DF9" w:rsidRPr="00A4647D">
        <w:rPr>
          <w:rFonts w:ascii="Times New Roman" w:hAnsi="Times New Roman" w:cs="Times New Roman"/>
          <w:sz w:val="28"/>
          <w:szCs w:val="28"/>
        </w:rPr>
        <w:t xml:space="preserve"> возглавив Удмуртский государственный университет</w:t>
      </w:r>
      <w:r w:rsidR="00E36996" w:rsidRPr="00A4647D">
        <w:rPr>
          <w:rFonts w:ascii="Times New Roman" w:hAnsi="Times New Roman" w:cs="Times New Roman"/>
          <w:sz w:val="28"/>
          <w:szCs w:val="28"/>
        </w:rPr>
        <w:t xml:space="preserve"> вместе с обновленной командой проректоров</w:t>
      </w:r>
      <w:r w:rsidR="00484DF9" w:rsidRPr="00A4647D">
        <w:rPr>
          <w:rFonts w:ascii="Times New Roman" w:hAnsi="Times New Roman" w:cs="Times New Roman"/>
          <w:sz w:val="28"/>
          <w:szCs w:val="28"/>
        </w:rPr>
        <w:t xml:space="preserve">, продолжить </w:t>
      </w:r>
      <w:r w:rsidR="00E36996" w:rsidRPr="00A4647D">
        <w:rPr>
          <w:rFonts w:ascii="Times New Roman" w:hAnsi="Times New Roman" w:cs="Times New Roman"/>
          <w:sz w:val="28"/>
          <w:szCs w:val="28"/>
        </w:rPr>
        <w:t>начатое, закрепить достигнутые успехи</w:t>
      </w:r>
      <w:r w:rsidR="001C1619" w:rsidRPr="00A4647D">
        <w:rPr>
          <w:rFonts w:ascii="Times New Roman" w:hAnsi="Times New Roman" w:cs="Times New Roman"/>
          <w:sz w:val="28"/>
          <w:szCs w:val="28"/>
        </w:rPr>
        <w:t>, акцентировать внимание и</w:t>
      </w:r>
      <w:r w:rsidR="00E36996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7A487A" w:rsidRPr="00A4647D">
        <w:rPr>
          <w:rFonts w:ascii="Times New Roman" w:hAnsi="Times New Roman" w:cs="Times New Roman"/>
          <w:sz w:val="28"/>
          <w:szCs w:val="28"/>
        </w:rPr>
        <w:t xml:space="preserve">коллегиально </w:t>
      </w:r>
      <w:r w:rsidR="00037F09" w:rsidRPr="00A4647D">
        <w:rPr>
          <w:rFonts w:ascii="Times New Roman" w:hAnsi="Times New Roman" w:cs="Times New Roman"/>
          <w:sz w:val="28"/>
          <w:szCs w:val="28"/>
        </w:rPr>
        <w:t xml:space="preserve">работать над </w:t>
      </w:r>
      <w:r w:rsidR="005D7D2C" w:rsidRPr="00A4647D">
        <w:rPr>
          <w:rFonts w:ascii="Times New Roman" w:hAnsi="Times New Roman" w:cs="Times New Roman"/>
          <w:sz w:val="28"/>
          <w:szCs w:val="28"/>
        </w:rPr>
        <w:t>поставленными задачами</w:t>
      </w:r>
      <w:r w:rsidR="00806FE2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FE2E33" w:rsidRPr="00A4647D">
        <w:rPr>
          <w:rFonts w:ascii="Times New Roman" w:hAnsi="Times New Roman" w:cs="Times New Roman"/>
          <w:sz w:val="28"/>
          <w:szCs w:val="28"/>
        </w:rPr>
        <w:t>для</w:t>
      </w:r>
      <w:r w:rsidR="00806FE2" w:rsidRPr="00A4647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E2E33" w:rsidRPr="00A4647D">
        <w:rPr>
          <w:rFonts w:ascii="Times New Roman" w:hAnsi="Times New Roman" w:cs="Times New Roman"/>
          <w:sz w:val="28"/>
          <w:szCs w:val="28"/>
        </w:rPr>
        <w:t>и</w:t>
      </w:r>
      <w:r w:rsidR="00806FE2" w:rsidRPr="00A4647D">
        <w:rPr>
          <w:rFonts w:ascii="Times New Roman" w:hAnsi="Times New Roman" w:cs="Times New Roman"/>
          <w:sz w:val="28"/>
          <w:szCs w:val="28"/>
        </w:rPr>
        <w:t xml:space="preserve"> концепции стратегического развития вуза</w:t>
      </w:r>
      <w:r w:rsidR="00037F09" w:rsidRPr="00A4647D">
        <w:rPr>
          <w:rFonts w:ascii="Times New Roman" w:hAnsi="Times New Roman" w:cs="Times New Roman"/>
          <w:sz w:val="28"/>
          <w:szCs w:val="28"/>
        </w:rPr>
        <w:t>.</w:t>
      </w:r>
    </w:p>
    <w:p w:rsidR="00B33858" w:rsidRPr="00A4647D" w:rsidRDefault="00B33858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деятельности вуза </w:t>
      </w:r>
      <w:r w:rsidR="002A7850">
        <w:rPr>
          <w:rFonts w:ascii="Times New Roman" w:hAnsi="Times New Roman" w:cs="Times New Roman"/>
          <w:sz w:val="28"/>
          <w:szCs w:val="28"/>
        </w:rPr>
        <w:t>в 2016 году</w:t>
      </w:r>
      <w:r w:rsidR="00E27B61">
        <w:rPr>
          <w:rFonts w:ascii="Times New Roman" w:hAnsi="Times New Roman" w:cs="Times New Roman"/>
          <w:sz w:val="28"/>
          <w:szCs w:val="28"/>
        </w:rPr>
        <w:t>,</w:t>
      </w:r>
      <w:r w:rsidR="002A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всегда</w:t>
      </w:r>
      <w:r w:rsidR="00E27B61">
        <w:rPr>
          <w:rFonts w:ascii="Times New Roman" w:hAnsi="Times New Roman" w:cs="Times New Roman"/>
          <w:sz w:val="28"/>
          <w:szCs w:val="28"/>
        </w:rPr>
        <w:t xml:space="preserve">, </w:t>
      </w:r>
      <w:r w:rsidR="002A7850">
        <w:rPr>
          <w:rFonts w:ascii="Times New Roman" w:hAnsi="Times New Roman" w:cs="Times New Roman"/>
          <w:sz w:val="28"/>
          <w:szCs w:val="28"/>
        </w:rPr>
        <w:t xml:space="preserve">отражена в </w:t>
      </w:r>
      <w:r w:rsidR="007A0679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2A7850">
        <w:rPr>
          <w:rFonts w:ascii="Times New Roman" w:hAnsi="Times New Roman" w:cs="Times New Roman"/>
          <w:sz w:val="28"/>
          <w:szCs w:val="28"/>
        </w:rPr>
        <w:t xml:space="preserve">отчете ректора, </w:t>
      </w:r>
      <w:r w:rsidR="00C42892">
        <w:rPr>
          <w:rFonts w:ascii="Times New Roman" w:hAnsi="Times New Roman" w:cs="Times New Roman"/>
          <w:sz w:val="28"/>
          <w:szCs w:val="28"/>
        </w:rPr>
        <w:t xml:space="preserve">это очень большой объем </w:t>
      </w:r>
      <w:r w:rsidR="001D52CE">
        <w:rPr>
          <w:rFonts w:ascii="Times New Roman" w:hAnsi="Times New Roman" w:cs="Times New Roman"/>
          <w:sz w:val="28"/>
          <w:szCs w:val="28"/>
        </w:rPr>
        <w:t xml:space="preserve">аналитического и статистического </w:t>
      </w:r>
      <w:r w:rsidR="00C42892">
        <w:rPr>
          <w:rFonts w:ascii="Times New Roman" w:hAnsi="Times New Roman" w:cs="Times New Roman"/>
          <w:sz w:val="28"/>
          <w:szCs w:val="28"/>
        </w:rPr>
        <w:t xml:space="preserve">материала, поэтому </w:t>
      </w:r>
      <w:r w:rsidR="002A7850">
        <w:rPr>
          <w:rFonts w:ascii="Times New Roman" w:hAnsi="Times New Roman" w:cs="Times New Roman"/>
          <w:sz w:val="28"/>
          <w:szCs w:val="28"/>
        </w:rPr>
        <w:t xml:space="preserve">отдельные не вошедшие в </w:t>
      </w:r>
      <w:r w:rsidR="00C42892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2A785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A4F97">
        <w:rPr>
          <w:rFonts w:ascii="Times New Roman" w:hAnsi="Times New Roman" w:cs="Times New Roman"/>
          <w:sz w:val="28"/>
          <w:szCs w:val="28"/>
        </w:rPr>
        <w:t>разделы</w:t>
      </w:r>
      <w:r w:rsidR="002A7850">
        <w:rPr>
          <w:rFonts w:ascii="Times New Roman" w:hAnsi="Times New Roman" w:cs="Times New Roman"/>
          <w:sz w:val="28"/>
          <w:szCs w:val="28"/>
        </w:rPr>
        <w:t xml:space="preserve"> будут опубликованы в газете «Удмуртский университет» и представлены на сайте вуза.</w:t>
      </w:r>
    </w:p>
    <w:p w:rsidR="00B43E49" w:rsidRDefault="00B43E49" w:rsidP="005B74C4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6903">
        <w:rPr>
          <w:color w:val="auto"/>
          <w:sz w:val="28"/>
          <w:szCs w:val="28"/>
        </w:rPr>
        <w:t xml:space="preserve">В </w:t>
      </w:r>
      <w:r w:rsidR="00E27B61">
        <w:rPr>
          <w:color w:val="auto"/>
          <w:sz w:val="28"/>
          <w:szCs w:val="28"/>
        </w:rPr>
        <w:t xml:space="preserve">2016 году в </w:t>
      </w:r>
      <w:r w:rsidRPr="00206903">
        <w:rPr>
          <w:color w:val="auto"/>
          <w:sz w:val="28"/>
          <w:szCs w:val="28"/>
        </w:rPr>
        <w:t>УдГУ возобновлена работа Попечительского совета. Состав Попечительского совета полностью сформирован. Председателем Попечительского совета избран заместитель Председателя Государственной Думы Федерального Собрания Российской Федерации Исаев А.К., его заместителем – выпускник УдГУ, Генеральный директор ПАО «Белкамнефть» Федоров Ю.В.</w:t>
      </w:r>
    </w:p>
    <w:p w:rsidR="00E27B61" w:rsidRDefault="00E27B61" w:rsidP="00E27B61">
      <w:pPr>
        <w:pStyle w:val="Style2"/>
        <w:widowControl/>
        <w:spacing w:line="288" w:lineRule="auto"/>
        <w:ind w:firstLine="691"/>
        <w:rPr>
          <w:sz w:val="28"/>
          <w:szCs w:val="28"/>
        </w:rPr>
      </w:pPr>
      <w:r w:rsidRPr="00B61159">
        <w:rPr>
          <w:rStyle w:val="FontStyle12"/>
          <w:sz w:val="28"/>
          <w:szCs w:val="28"/>
        </w:rPr>
        <w:t xml:space="preserve">Неординарным событием уходящего года стало посещение </w:t>
      </w:r>
      <w:r w:rsidRPr="00A4647D">
        <w:rPr>
          <w:sz w:val="28"/>
          <w:szCs w:val="28"/>
        </w:rPr>
        <w:t xml:space="preserve">с рабочим визитом нашего университета Первым заместителем Министра образования и </w:t>
      </w:r>
      <w:r w:rsidRPr="00A4647D">
        <w:rPr>
          <w:sz w:val="28"/>
          <w:szCs w:val="28"/>
        </w:rPr>
        <w:lastRenderedPageBreak/>
        <w:t xml:space="preserve">науки РФ Валентиной Викторовной </w:t>
      </w:r>
      <w:proofErr w:type="spellStart"/>
      <w:r w:rsidRPr="00A4647D">
        <w:rPr>
          <w:sz w:val="28"/>
          <w:szCs w:val="28"/>
        </w:rPr>
        <w:t>Переверзевой</w:t>
      </w:r>
      <w:proofErr w:type="spellEnd"/>
      <w:r>
        <w:rPr>
          <w:sz w:val="28"/>
          <w:szCs w:val="28"/>
        </w:rPr>
        <w:t xml:space="preserve">. В ходе деловых встреч </w:t>
      </w:r>
      <w:r w:rsidRPr="00A4647D">
        <w:rPr>
          <w:sz w:val="28"/>
          <w:szCs w:val="28"/>
        </w:rPr>
        <w:t xml:space="preserve">были представлены проекты стратегического развития УдГУ, некоторые из </w:t>
      </w:r>
      <w:r w:rsidR="00EF6379">
        <w:rPr>
          <w:sz w:val="28"/>
          <w:szCs w:val="28"/>
        </w:rPr>
        <w:t>них</w:t>
      </w:r>
      <w:r>
        <w:rPr>
          <w:sz w:val="28"/>
          <w:szCs w:val="28"/>
        </w:rPr>
        <w:t xml:space="preserve"> вызвали большой интерес</w:t>
      </w:r>
      <w:r w:rsidR="00EF6379">
        <w:rPr>
          <w:sz w:val="28"/>
          <w:szCs w:val="28"/>
        </w:rPr>
        <w:t>. О</w:t>
      </w:r>
      <w:r w:rsidRPr="00A4647D">
        <w:rPr>
          <w:sz w:val="28"/>
          <w:szCs w:val="28"/>
        </w:rPr>
        <w:t xml:space="preserve">собое внимание было уделено вопросу реконструкции санатория-профилактория, учебно-спортивной базы «Воложка» и лыжной базы УдГУ с целью включения их в инвестиционные программы министерства. Высоким стандартом качества отмечены корпус института нефти и газа им. М.С. Гуцериева и учебно-научная библиотека им. В.А. Журавлева. </w:t>
      </w:r>
    </w:p>
    <w:p w:rsidR="002019E5" w:rsidRPr="00A4647D" w:rsidRDefault="002372E1" w:rsidP="005B74C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Наш вуз успешно прошел мониторинг эффективности деятельности вузов по итогам 2016 года. </w:t>
      </w:r>
      <w:r w:rsidR="00BB1C6C" w:rsidRPr="00A4647D">
        <w:rPr>
          <w:rFonts w:ascii="Times New Roman" w:eastAsia="Times New Roman" w:hAnsi="Times New Roman" w:cs="Times New Roman"/>
          <w:sz w:val="28"/>
          <w:szCs w:val="28"/>
        </w:rPr>
        <w:t xml:space="preserve">УдГУ 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снова </w:t>
      </w:r>
      <w:r w:rsidR="00BB1C6C" w:rsidRPr="00A4647D">
        <w:rPr>
          <w:rFonts w:ascii="Times New Roman" w:eastAsia="Times New Roman" w:hAnsi="Times New Roman" w:cs="Times New Roman"/>
          <w:sz w:val="28"/>
          <w:szCs w:val="28"/>
        </w:rPr>
        <w:t xml:space="preserve">находится в «зеленой зоне». </w:t>
      </w:r>
      <w:r w:rsidRPr="00A4647D">
        <w:rPr>
          <w:rStyle w:val="FontStyle12"/>
          <w:sz w:val="28"/>
          <w:szCs w:val="28"/>
        </w:rPr>
        <w:t xml:space="preserve">Основные показатели мониторинга выполнены. </w:t>
      </w:r>
      <w:r w:rsidR="002019E5" w:rsidRPr="00A4647D">
        <w:rPr>
          <w:rFonts w:ascii="Times New Roman" w:eastAsia="Times New Roman" w:hAnsi="Times New Roman" w:cs="Times New Roman"/>
          <w:sz w:val="28"/>
          <w:szCs w:val="28"/>
        </w:rPr>
        <w:t xml:space="preserve">Пороговые значения мониторинга остались прежними на уровне прошлого года. 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Показатели вуза и их динамика в сравнении с </w:t>
      </w:r>
      <w:r w:rsidR="0020690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2019E5" w:rsidRPr="00A4647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на 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="002019E5" w:rsidRPr="00A464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72E1" w:rsidRPr="00A4647D" w:rsidRDefault="002372E1" w:rsidP="005B74C4">
      <w:pPr>
        <w:pStyle w:val="Style2"/>
        <w:widowControl/>
        <w:spacing w:line="288" w:lineRule="auto"/>
        <w:ind w:firstLine="696"/>
        <w:rPr>
          <w:rStyle w:val="FontStyle12"/>
          <w:sz w:val="28"/>
          <w:szCs w:val="28"/>
          <w:lang w:eastAsia="en-US"/>
        </w:rPr>
      </w:pPr>
      <w:r w:rsidRPr="00A4647D">
        <w:rPr>
          <w:rStyle w:val="FontStyle12"/>
          <w:sz w:val="28"/>
          <w:szCs w:val="28"/>
          <w:lang w:eastAsia="en-US"/>
        </w:rPr>
        <w:t xml:space="preserve">Тем не менее, нам предстоит </w:t>
      </w:r>
      <w:r w:rsidR="008C64EA">
        <w:rPr>
          <w:rStyle w:val="FontStyle12"/>
          <w:sz w:val="28"/>
          <w:szCs w:val="28"/>
          <w:lang w:eastAsia="en-US"/>
        </w:rPr>
        <w:t xml:space="preserve">серьезная </w:t>
      </w:r>
      <w:r w:rsidRPr="00A4647D">
        <w:rPr>
          <w:rStyle w:val="FontStyle12"/>
          <w:sz w:val="28"/>
          <w:szCs w:val="28"/>
          <w:lang w:eastAsia="en-US"/>
        </w:rPr>
        <w:t xml:space="preserve">работа по значительному увеличению данных показателей. </w:t>
      </w:r>
    </w:p>
    <w:p w:rsidR="00635725" w:rsidRDefault="00635725" w:rsidP="005B74C4">
      <w:pPr>
        <w:spacing w:after="0" w:line="288" w:lineRule="auto"/>
        <w:ind w:firstLine="69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Улучшили сво</w:t>
      </w:r>
      <w:r w:rsidR="00EE3791">
        <w:rPr>
          <w:rStyle w:val="FontStyle12"/>
          <w:sz w:val="28"/>
          <w:szCs w:val="28"/>
        </w:rPr>
        <w:t>и результаты</w:t>
      </w:r>
      <w:r>
        <w:rPr>
          <w:rStyle w:val="FontStyle12"/>
          <w:sz w:val="28"/>
          <w:szCs w:val="28"/>
        </w:rPr>
        <w:t xml:space="preserve"> два наших филиала</w:t>
      </w:r>
      <w:r w:rsidR="003338B4" w:rsidRPr="00A4647D">
        <w:rPr>
          <w:rStyle w:val="FontStyle12"/>
          <w:sz w:val="28"/>
          <w:szCs w:val="28"/>
        </w:rPr>
        <w:t xml:space="preserve"> в Воткинске и </w:t>
      </w:r>
      <w:proofErr w:type="spellStart"/>
      <w:r w:rsidR="003338B4" w:rsidRPr="00A4647D">
        <w:rPr>
          <w:rStyle w:val="FontStyle12"/>
          <w:sz w:val="28"/>
          <w:szCs w:val="28"/>
        </w:rPr>
        <w:t>Губкинском</w:t>
      </w:r>
      <w:proofErr w:type="spellEnd"/>
      <w:r>
        <w:rPr>
          <w:rStyle w:val="FontStyle12"/>
          <w:sz w:val="28"/>
          <w:szCs w:val="28"/>
        </w:rPr>
        <w:t>,</w:t>
      </w:r>
      <w:r w:rsidR="003338B4" w:rsidRPr="00A4647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выполнив 5 и 4 показателя соответственно. </w:t>
      </w:r>
      <w:proofErr w:type="spellStart"/>
      <w:r w:rsidR="003338B4" w:rsidRPr="00A4647D">
        <w:rPr>
          <w:rStyle w:val="FontStyle12"/>
          <w:sz w:val="28"/>
          <w:szCs w:val="28"/>
        </w:rPr>
        <w:t>Можгинский</w:t>
      </w:r>
      <w:proofErr w:type="spellEnd"/>
      <w:r w:rsidR="003338B4" w:rsidRPr="00A4647D">
        <w:rPr>
          <w:rStyle w:val="FontStyle12"/>
          <w:sz w:val="28"/>
          <w:szCs w:val="28"/>
        </w:rPr>
        <w:t xml:space="preserve"> филиал выполнил 3</w:t>
      </w:r>
      <w:r w:rsidR="00B001E2">
        <w:rPr>
          <w:rStyle w:val="FontStyle12"/>
          <w:sz w:val="28"/>
          <w:szCs w:val="28"/>
        </w:rPr>
        <w:t>, а ф</w:t>
      </w:r>
      <w:r w:rsidR="003338B4" w:rsidRPr="00A4647D">
        <w:rPr>
          <w:rStyle w:val="FontStyle12"/>
          <w:sz w:val="28"/>
          <w:szCs w:val="28"/>
        </w:rPr>
        <w:t xml:space="preserve">илиал в городе Кудымкаре </w:t>
      </w:r>
      <w:r w:rsidR="00EE3791">
        <w:rPr>
          <w:rStyle w:val="FontStyle12"/>
          <w:sz w:val="28"/>
          <w:szCs w:val="28"/>
        </w:rPr>
        <w:t xml:space="preserve">- </w:t>
      </w:r>
      <w:r w:rsidR="000333EE" w:rsidRPr="00A4647D">
        <w:rPr>
          <w:rStyle w:val="FontStyle12"/>
          <w:sz w:val="28"/>
          <w:szCs w:val="28"/>
        </w:rPr>
        <w:t xml:space="preserve">только </w:t>
      </w:r>
      <w:r w:rsidR="00847D52" w:rsidRPr="00A4647D">
        <w:rPr>
          <w:rStyle w:val="FontStyle12"/>
          <w:sz w:val="28"/>
          <w:szCs w:val="28"/>
        </w:rPr>
        <w:t>1</w:t>
      </w:r>
      <w:r w:rsidR="00B001E2">
        <w:rPr>
          <w:rStyle w:val="FontStyle12"/>
          <w:sz w:val="28"/>
          <w:szCs w:val="28"/>
        </w:rPr>
        <w:t xml:space="preserve"> показатель</w:t>
      </w:r>
      <w:r w:rsidR="003338B4" w:rsidRPr="00A4647D">
        <w:rPr>
          <w:rStyle w:val="FontStyle12"/>
          <w:sz w:val="28"/>
          <w:szCs w:val="28"/>
        </w:rPr>
        <w:t xml:space="preserve">. </w:t>
      </w:r>
      <w:r w:rsidR="00EE3791">
        <w:rPr>
          <w:rStyle w:val="FontStyle12"/>
          <w:sz w:val="28"/>
          <w:szCs w:val="28"/>
        </w:rPr>
        <w:t>Подробную и</w:t>
      </w:r>
      <w:r>
        <w:rPr>
          <w:rStyle w:val="FontStyle12"/>
          <w:sz w:val="28"/>
          <w:szCs w:val="28"/>
        </w:rPr>
        <w:t>нформацию вы видите на экране.</w:t>
      </w:r>
    </w:p>
    <w:p w:rsidR="00AD59D5" w:rsidRPr="00A4647D" w:rsidRDefault="00CD2CD8" w:rsidP="005B74C4">
      <w:pPr>
        <w:spacing w:after="0" w:line="288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>К по</w:t>
      </w:r>
      <w:r w:rsidR="00C1254F" w:rsidRPr="00A4647D">
        <w:rPr>
          <w:rFonts w:ascii="Times New Roman" w:hAnsi="Times New Roman" w:cs="Times New Roman"/>
          <w:sz w:val="28"/>
          <w:szCs w:val="28"/>
        </w:rPr>
        <w:t>зитивным</w:t>
      </w:r>
      <w:r w:rsidRPr="00A4647D">
        <w:rPr>
          <w:rFonts w:ascii="Times New Roman" w:hAnsi="Times New Roman" w:cs="Times New Roman"/>
          <w:sz w:val="28"/>
          <w:szCs w:val="28"/>
        </w:rPr>
        <w:t xml:space="preserve"> моментам </w:t>
      </w:r>
      <w:r w:rsidR="00EF478B" w:rsidRPr="00A4647D">
        <w:rPr>
          <w:rFonts w:ascii="Times New Roman" w:hAnsi="Times New Roman" w:cs="Times New Roman"/>
          <w:sz w:val="28"/>
          <w:szCs w:val="28"/>
        </w:rPr>
        <w:t>этого</w:t>
      </w:r>
      <w:r w:rsidR="00CB74A1" w:rsidRPr="00A4647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647D">
        <w:rPr>
          <w:rFonts w:ascii="Times New Roman" w:hAnsi="Times New Roman" w:cs="Times New Roman"/>
          <w:sz w:val="28"/>
          <w:szCs w:val="28"/>
        </w:rPr>
        <w:t xml:space="preserve">можно отнести и </w:t>
      </w:r>
      <w:r w:rsidR="00D165E4" w:rsidRPr="00A4647D">
        <w:rPr>
          <w:rFonts w:ascii="Times New Roman" w:hAnsi="Times New Roman" w:cs="Times New Roman"/>
          <w:sz w:val="28"/>
          <w:szCs w:val="28"/>
        </w:rPr>
        <w:t>за</w:t>
      </w:r>
      <w:r w:rsidRPr="00A4647D">
        <w:rPr>
          <w:rFonts w:ascii="Times New Roman" w:hAnsi="Times New Roman" w:cs="Times New Roman"/>
          <w:sz w:val="28"/>
          <w:szCs w:val="28"/>
        </w:rPr>
        <w:t>вершившиеся в летний период</w:t>
      </w:r>
      <w:r w:rsidR="00D165E4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38084E" w:rsidRPr="00A4647D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D165E4" w:rsidRPr="00A4647D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spellStart"/>
      <w:r w:rsidR="0038084E" w:rsidRPr="00A4647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8084E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B45823" w:rsidRPr="00A4647D">
        <w:rPr>
          <w:rFonts w:ascii="Times New Roman" w:hAnsi="Times New Roman" w:cs="Times New Roman"/>
          <w:sz w:val="28"/>
          <w:szCs w:val="28"/>
        </w:rPr>
        <w:t>соблюдения</w:t>
      </w:r>
      <w:r w:rsidRPr="00A4647D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и лицензионного контроля</w:t>
      </w:r>
      <w:r w:rsidR="0038084E" w:rsidRPr="00A4647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D165E4" w:rsidRPr="00A4647D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A4647D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spellStart"/>
      <w:r w:rsidRPr="00A4647D">
        <w:rPr>
          <w:rFonts w:ascii="Times New Roman" w:hAnsi="Times New Roman" w:cs="Times New Roman"/>
          <w:sz w:val="28"/>
          <w:szCs w:val="28"/>
        </w:rPr>
        <w:t>НТуры</w:t>
      </w:r>
      <w:proofErr w:type="spellEnd"/>
      <w:r w:rsidRPr="00A4647D">
        <w:rPr>
          <w:rFonts w:ascii="Times New Roman" w:hAnsi="Times New Roman" w:cs="Times New Roman"/>
          <w:sz w:val="28"/>
          <w:szCs w:val="28"/>
        </w:rPr>
        <w:t>)</w:t>
      </w:r>
      <w:r w:rsidR="00B879F8" w:rsidRPr="00A4647D">
        <w:rPr>
          <w:rFonts w:ascii="Times New Roman" w:hAnsi="Times New Roman" w:cs="Times New Roman"/>
          <w:sz w:val="28"/>
          <w:szCs w:val="28"/>
        </w:rPr>
        <w:t>,</w:t>
      </w:r>
      <w:r w:rsidR="00B521B3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B44AE5" w:rsidRPr="00A4647D">
        <w:rPr>
          <w:rFonts w:ascii="Times New Roman" w:hAnsi="Times New Roman" w:cs="Times New Roman"/>
          <w:sz w:val="28"/>
          <w:szCs w:val="28"/>
        </w:rPr>
        <w:t>проводимые</w:t>
      </w:r>
      <w:r w:rsidRPr="00A4647D">
        <w:rPr>
          <w:rFonts w:ascii="Times New Roman" w:hAnsi="Times New Roman" w:cs="Times New Roman"/>
          <w:sz w:val="28"/>
          <w:szCs w:val="28"/>
        </w:rPr>
        <w:t xml:space="preserve"> п</w:t>
      </w:r>
      <w:r w:rsidR="00D165E4" w:rsidRPr="00A4647D">
        <w:rPr>
          <w:rFonts w:ascii="Times New Roman" w:hAnsi="Times New Roman" w:cs="Times New Roman"/>
          <w:sz w:val="28"/>
          <w:szCs w:val="28"/>
        </w:rPr>
        <w:t xml:space="preserve">о </w:t>
      </w:r>
      <w:r w:rsidRPr="00A4647D">
        <w:rPr>
          <w:rFonts w:ascii="Times New Roman" w:hAnsi="Times New Roman" w:cs="Times New Roman"/>
          <w:sz w:val="28"/>
          <w:szCs w:val="28"/>
        </w:rPr>
        <w:t>итогам</w:t>
      </w:r>
      <w:r w:rsidR="00D165E4" w:rsidRPr="00A4647D">
        <w:rPr>
          <w:rFonts w:ascii="Times New Roman" w:hAnsi="Times New Roman" w:cs="Times New Roman"/>
          <w:sz w:val="28"/>
          <w:szCs w:val="28"/>
        </w:rPr>
        <w:t xml:space="preserve"> мониторинга 2014 года</w:t>
      </w:r>
      <w:r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DF2E0E" w:rsidRPr="00A4647D">
        <w:rPr>
          <w:rFonts w:ascii="Times New Roman" w:hAnsi="Times New Roman" w:cs="Times New Roman"/>
          <w:sz w:val="28"/>
          <w:szCs w:val="28"/>
        </w:rPr>
        <w:t>По всем филиалам п</w:t>
      </w:r>
      <w:r w:rsidR="00C1254F" w:rsidRPr="00A4647D">
        <w:rPr>
          <w:rFonts w:ascii="Times New Roman" w:hAnsi="Times New Roman" w:cs="Times New Roman"/>
          <w:sz w:val="28"/>
          <w:szCs w:val="28"/>
        </w:rPr>
        <w:t xml:space="preserve">риняты положительные решения, </w:t>
      </w:r>
      <w:r w:rsidR="00DF2E0E" w:rsidRPr="00A4647D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8C2942" w:rsidRPr="00A4647D">
        <w:rPr>
          <w:rFonts w:ascii="Times New Roman" w:hAnsi="Times New Roman" w:cs="Times New Roman"/>
          <w:sz w:val="28"/>
          <w:szCs w:val="28"/>
        </w:rPr>
        <w:t xml:space="preserve">на начало 2017 года </w:t>
      </w:r>
      <w:r w:rsidRPr="00A4647D">
        <w:rPr>
          <w:rFonts w:ascii="Times New Roman" w:hAnsi="Times New Roman" w:cs="Times New Roman"/>
          <w:sz w:val="28"/>
          <w:szCs w:val="28"/>
        </w:rPr>
        <w:t>предписания с филиалов сняты.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1B5EC8" w:rsidRPr="00A4647D">
        <w:rPr>
          <w:rFonts w:ascii="Times New Roman" w:hAnsi="Times New Roman" w:cs="Times New Roman"/>
          <w:sz w:val="28"/>
          <w:szCs w:val="28"/>
        </w:rPr>
        <w:t>Н</w:t>
      </w:r>
      <w:r w:rsidR="00A76A76" w:rsidRPr="00A4647D">
        <w:rPr>
          <w:rFonts w:ascii="Times New Roman" w:hAnsi="Times New Roman" w:cs="Times New Roman"/>
          <w:sz w:val="28"/>
          <w:szCs w:val="28"/>
        </w:rPr>
        <w:t xml:space="preserve">е только филиалы, но и 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78797F" w:rsidRPr="00A4647D">
        <w:rPr>
          <w:rFonts w:ascii="Times New Roman" w:hAnsi="Times New Roman" w:cs="Times New Roman"/>
          <w:sz w:val="28"/>
          <w:szCs w:val="28"/>
        </w:rPr>
        <w:t>приобрели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A76A76" w:rsidRPr="00A4647D">
        <w:rPr>
          <w:rFonts w:ascii="Times New Roman" w:hAnsi="Times New Roman" w:cs="Times New Roman"/>
          <w:sz w:val="28"/>
          <w:szCs w:val="28"/>
        </w:rPr>
        <w:t>полезный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 опыт</w:t>
      </w:r>
      <w:r w:rsidR="004A2D73">
        <w:rPr>
          <w:rFonts w:ascii="Times New Roman" w:hAnsi="Times New Roman" w:cs="Times New Roman"/>
          <w:sz w:val="28"/>
          <w:szCs w:val="28"/>
        </w:rPr>
        <w:t>,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 и по результатам проверок</w:t>
      </w:r>
      <w:r w:rsidR="0057333F" w:rsidRPr="00A4647D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300E8" w:rsidRPr="00A4647D">
        <w:rPr>
          <w:rFonts w:ascii="Times New Roman" w:hAnsi="Times New Roman" w:cs="Times New Roman"/>
          <w:sz w:val="28"/>
          <w:szCs w:val="28"/>
        </w:rPr>
        <w:t>выявленных</w:t>
      </w:r>
      <w:r w:rsidR="0057333F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6300E8" w:rsidRPr="00A4647D">
        <w:rPr>
          <w:rFonts w:ascii="Times New Roman" w:hAnsi="Times New Roman" w:cs="Times New Roman"/>
          <w:sz w:val="28"/>
          <w:szCs w:val="28"/>
        </w:rPr>
        <w:t>нарушений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 службами и учебными подразделениями буд</w:t>
      </w:r>
      <w:r w:rsidR="001B5EC8" w:rsidRPr="00A4647D">
        <w:rPr>
          <w:rFonts w:ascii="Times New Roman" w:hAnsi="Times New Roman" w:cs="Times New Roman"/>
          <w:sz w:val="28"/>
          <w:szCs w:val="28"/>
        </w:rPr>
        <w:t>е</w:t>
      </w:r>
      <w:r w:rsidR="00034AAF" w:rsidRPr="00A4647D">
        <w:rPr>
          <w:rFonts w:ascii="Times New Roman" w:hAnsi="Times New Roman" w:cs="Times New Roman"/>
          <w:sz w:val="28"/>
          <w:szCs w:val="28"/>
        </w:rPr>
        <w:t xml:space="preserve">т проведена необходимая </w:t>
      </w:r>
      <w:r w:rsidR="00A76A76" w:rsidRPr="00A4647D">
        <w:rPr>
          <w:rFonts w:ascii="Times New Roman" w:hAnsi="Times New Roman" w:cs="Times New Roman"/>
          <w:sz w:val="28"/>
          <w:szCs w:val="28"/>
        </w:rPr>
        <w:t>работа</w:t>
      </w:r>
      <w:r w:rsidR="00034AAF" w:rsidRPr="00A4647D">
        <w:rPr>
          <w:rFonts w:ascii="Times New Roman" w:hAnsi="Times New Roman" w:cs="Times New Roman"/>
          <w:sz w:val="28"/>
          <w:szCs w:val="28"/>
        </w:rPr>
        <w:t>.</w:t>
      </w:r>
      <w:r w:rsidR="00A76A76" w:rsidRPr="00A4647D">
        <w:rPr>
          <w:rFonts w:ascii="Times New Roman" w:hAnsi="Times New Roman" w:cs="Times New Roman"/>
          <w:sz w:val="28"/>
          <w:szCs w:val="28"/>
        </w:rPr>
        <w:t xml:space="preserve"> Тем более что </w:t>
      </w:r>
      <w:r w:rsidR="00324814" w:rsidRPr="00A4647D">
        <w:rPr>
          <w:rFonts w:ascii="Times New Roman" w:hAnsi="Times New Roman" w:cs="Times New Roman"/>
          <w:sz w:val="28"/>
          <w:szCs w:val="28"/>
        </w:rPr>
        <w:t>предстоящий учебный год будет решающим годом подготовки к аккредитации.</w:t>
      </w:r>
    </w:p>
    <w:p w:rsidR="00C0494D" w:rsidRDefault="00AD2E37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Много вопросов вызывают итоги </w:t>
      </w:r>
      <w:r w:rsidR="00B52299">
        <w:rPr>
          <w:rStyle w:val="FontStyle12"/>
          <w:sz w:val="28"/>
          <w:szCs w:val="28"/>
        </w:rPr>
        <w:t xml:space="preserve">академических рейтингов, в том </w:t>
      </w:r>
      <w:r w:rsidR="00C0494D">
        <w:rPr>
          <w:rStyle w:val="FontStyle12"/>
          <w:sz w:val="28"/>
          <w:szCs w:val="28"/>
        </w:rPr>
        <w:t xml:space="preserve">числе </w:t>
      </w:r>
      <w:r w:rsidR="00B52299">
        <w:rPr>
          <w:rStyle w:val="FontStyle12"/>
          <w:sz w:val="28"/>
          <w:szCs w:val="28"/>
        </w:rPr>
        <w:t>Национального рейтинга вузов</w:t>
      </w:r>
      <w:r w:rsidR="00C0494D">
        <w:rPr>
          <w:rStyle w:val="FontStyle12"/>
          <w:sz w:val="28"/>
          <w:szCs w:val="28"/>
        </w:rPr>
        <w:t xml:space="preserve">, вопросы </w:t>
      </w:r>
      <w:r w:rsidR="003E29F5">
        <w:rPr>
          <w:rStyle w:val="FontStyle12"/>
          <w:sz w:val="28"/>
          <w:szCs w:val="28"/>
        </w:rPr>
        <w:t xml:space="preserve">ко мне </w:t>
      </w:r>
      <w:r w:rsidR="00C0494D">
        <w:rPr>
          <w:rStyle w:val="FontStyle12"/>
          <w:sz w:val="28"/>
          <w:szCs w:val="28"/>
        </w:rPr>
        <w:t>звучали и во время выборной кампании</w:t>
      </w:r>
      <w:r w:rsidRPr="00A4647D">
        <w:rPr>
          <w:rStyle w:val="FontStyle12"/>
          <w:sz w:val="28"/>
          <w:szCs w:val="28"/>
        </w:rPr>
        <w:t xml:space="preserve">. </w:t>
      </w:r>
      <w:r w:rsidR="00C0494D">
        <w:rPr>
          <w:rStyle w:val="FontStyle12"/>
          <w:sz w:val="28"/>
          <w:szCs w:val="28"/>
        </w:rPr>
        <w:t xml:space="preserve">Поскольку эта тема является </w:t>
      </w:r>
      <w:r w:rsidR="003E29F5">
        <w:rPr>
          <w:rStyle w:val="FontStyle12"/>
          <w:sz w:val="28"/>
          <w:szCs w:val="28"/>
        </w:rPr>
        <w:t>дискуссионной</w:t>
      </w:r>
      <w:r w:rsidR="00C0494D">
        <w:rPr>
          <w:rStyle w:val="FontStyle12"/>
          <w:sz w:val="28"/>
          <w:szCs w:val="28"/>
        </w:rPr>
        <w:t xml:space="preserve">, </w:t>
      </w:r>
      <w:r w:rsidR="0098048D">
        <w:rPr>
          <w:rStyle w:val="FontStyle12"/>
          <w:sz w:val="28"/>
          <w:szCs w:val="28"/>
        </w:rPr>
        <w:t xml:space="preserve">останавливаться на ней сейчас не имеет смысла,  </w:t>
      </w:r>
      <w:r w:rsidR="002B56B8">
        <w:rPr>
          <w:rStyle w:val="FontStyle12"/>
          <w:sz w:val="28"/>
          <w:szCs w:val="28"/>
        </w:rPr>
        <w:t xml:space="preserve">развернутые материалы будут </w:t>
      </w:r>
      <w:r w:rsidR="00C0494D">
        <w:rPr>
          <w:rStyle w:val="FontStyle12"/>
          <w:sz w:val="28"/>
          <w:szCs w:val="28"/>
        </w:rPr>
        <w:t>разме</w:t>
      </w:r>
      <w:r w:rsidR="002B56B8">
        <w:rPr>
          <w:rStyle w:val="FontStyle12"/>
          <w:sz w:val="28"/>
          <w:szCs w:val="28"/>
        </w:rPr>
        <w:t>щены</w:t>
      </w:r>
      <w:r w:rsidR="00C0494D">
        <w:rPr>
          <w:rStyle w:val="FontStyle12"/>
          <w:sz w:val="28"/>
          <w:szCs w:val="28"/>
        </w:rPr>
        <w:t xml:space="preserve"> </w:t>
      </w:r>
      <w:r w:rsidR="000678A5">
        <w:rPr>
          <w:rStyle w:val="FontStyle12"/>
          <w:sz w:val="28"/>
          <w:szCs w:val="28"/>
        </w:rPr>
        <w:t>отдельным материалом в</w:t>
      </w:r>
      <w:r w:rsidR="003E29F5">
        <w:rPr>
          <w:rStyle w:val="FontStyle12"/>
          <w:sz w:val="28"/>
          <w:szCs w:val="28"/>
        </w:rPr>
        <w:t xml:space="preserve"> </w:t>
      </w:r>
      <w:r w:rsidR="002B56B8">
        <w:rPr>
          <w:rStyle w:val="FontStyle12"/>
          <w:sz w:val="28"/>
          <w:szCs w:val="28"/>
        </w:rPr>
        <w:t xml:space="preserve">нашей </w:t>
      </w:r>
      <w:r w:rsidR="003E29F5">
        <w:rPr>
          <w:rStyle w:val="FontStyle12"/>
          <w:sz w:val="28"/>
          <w:szCs w:val="28"/>
        </w:rPr>
        <w:t>газет</w:t>
      </w:r>
      <w:r w:rsidR="000678A5">
        <w:rPr>
          <w:rStyle w:val="FontStyle12"/>
          <w:sz w:val="28"/>
          <w:szCs w:val="28"/>
        </w:rPr>
        <w:t>е</w:t>
      </w:r>
      <w:r w:rsidR="002B56B8">
        <w:rPr>
          <w:rStyle w:val="FontStyle12"/>
          <w:sz w:val="28"/>
          <w:szCs w:val="28"/>
        </w:rPr>
        <w:t>.</w:t>
      </w:r>
      <w:r w:rsidR="00C0494D">
        <w:rPr>
          <w:rStyle w:val="FontStyle12"/>
          <w:sz w:val="28"/>
          <w:szCs w:val="28"/>
        </w:rPr>
        <w:t xml:space="preserve"> </w:t>
      </w:r>
    </w:p>
    <w:p w:rsidR="006520A1" w:rsidRPr="00A4647D" w:rsidRDefault="008B6F87" w:rsidP="005B74C4">
      <w:pPr>
        <w:pStyle w:val="Style2"/>
        <w:widowControl/>
        <w:spacing w:line="288" w:lineRule="auto"/>
        <w:ind w:firstLine="691"/>
        <w:rPr>
          <w:rStyle w:val="FontStyle12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20A1" w:rsidRPr="00A4647D">
        <w:rPr>
          <w:rFonts w:eastAsia="Times New Roman"/>
          <w:sz w:val="28"/>
          <w:szCs w:val="28"/>
        </w:rPr>
        <w:t xml:space="preserve">ажнейшим событием года стало участие вуза во </w:t>
      </w:r>
      <w:r w:rsidR="006520A1" w:rsidRPr="00A4647D">
        <w:rPr>
          <w:rStyle w:val="FontStyle12"/>
          <w:sz w:val="28"/>
          <w:szCs w:val="28"/>
        </w:rPr>
        <w:t xml:space="preserve">втором этапе конкурса опорных университетов. </w:t>
      </w:r>
      <w:r w:rsidR="000678A5">
        <w:rPr>
          <w:rStyle w:val="FontStyle12"/>
          <w:sz w:val="28"/>
          <w:szCs w:val="28"/>
        </w:rPr>
        <w:t>В</w:t>
      </w:r>
      <w:r w:rsidR="006520A1" w:rsidRPr="00A4647D">
        <w:rPr>
          <w:rStyle w:val="FontStyle12"/>
          <w:sz w:val="28"/>
          <w:szCs w:val="28"/>
        </w:rPr>
        <w:t>сего на конкурс были поданы заявки от 86 вузов</w:t>
      </w:r>
      <w:r w:rsidR="000678A5">
        <w:rPr>
          <w:rStyle w:val="FontStyle12"/>
          <w:sz w:val="28"/>
          <w:szCs w:val="28"/>
        </w:rPr>
        <w:t>, наш университет также принял в нем участие.</w:t>
      </w:r>
      <w:r w:rsidR="006520A1" w:rsidRPr="00A4647D">
        <w:rPr>
          <w:rStyle w:val="FontStyle12"/>
          <w:sz w:val="28"/>
          <w:szCs w:val="28"/>
        </w:rPr>
        <w:t xml:space="preserve"> </w:t>
      </w:r>
      <w:r w:rsidR="000678A5">
        <w:rPr>
          <w:rStyle w:val="FontStyle12"/>
          <w:sz w:val="28"/>
          <w:szCs w:val="28"/>
        </w:rPr>
        <w:t>П</w:t>
      </w:r>
      <w:r w:rsidR="006520A1" w:rsidRPr="00A4647D">
        <w:rPr>
          <w:rStyle w:val="FontStyle12"/>
          <w:sz w:val="28"/>
          <w:szCs w:val="28"/>
        </w:rPr>
        <w:t>рограмм</w:t>
      </w:r>
      <w:r w:rsidR="000678A5">
        <w:rPr>
          <w:rStyle w:val="FontStyle12"/>
          <w:sz w:val="28"/>
          <w:szCs w:val="28"/>
        </w:rPr>
        <w:t>а</w:t>
      </w:r>
      <w:r w:rsidR="006520A1" w:rsidRPr="00A4647D">
        <w:rPr>
          <w:rStyle w:val="FontStyle12"/>
          <w:sz w:val="28"/>
          <w:szCs w:val="28"/>
        </w:rPr>
        <w:t xml:space="preserve"> включал</w:t>
      </w:r>
      <w:r w:rsidR="000678A5">
        <w:rPr>
          <w:rStyle w:val="FontStyle12"/>
          <w:sz w:val="28"/>
          <w:szCs w:val="28"/>
        </w:rPr>
        <w:t>а</w:t>
      </w:r>
      <w:r w:rsidR="006520A1" w:rsidRPr="00A4647D">
        <w:rPr>
          <w:rStyle w:val="FontStyle12"/>
          <w:sz w:val="28"/>
          <w:szCs w:val="28"/>
        </w:rPr>
        <w:t xml:space="preserve"> 20 </w:t>
      </w:r>
      <w:r w:rsidR="006520A1" w:rsidRPr="00A4647D">
        <w:rPr>
          <w:rStyle w:val="FontStyle12"/>
          <w:sz w:val="28"/>
          <w:szCs w:val="28"/>
        </w:rPr>
        <w:lastRenderedPageBreak/>
        <w:t>стратегических проектов в научной, образовательной</w:t>
      </w:r>
      <w:r w:rsidR="000678A5">
        <w:rPr>
          <w:rStyle w:val="FontStyle12"/>
          <w:sz w:val="28"/>
          <w:szCs w:val="28"/>
        </w:rPr>
        <w:t xml:space="preserve"> и</w:t>
      </w:r>
      <w:r w:rsidR="006520A1" w:rsidRPr="00A4647D">
        <w:rPr>
          <w:rStyle w:val="FontStyle12"/>
          <w:sz w:val="28"/>
          <w:szCs w:val="28"/>
        </w:rPr>
        <w:t xml:space="preserve"> социальной сферах. Размеры </w:t>
      </w:r>
      <w:proofErr w:type="spellStart"/>
      <w:r w:rsidR="006520A1" w:rsidRPr="00A4647D">
        <w:rPr>
          <w:rStyle w:val="FontStyle12"/>
          <w:sz w:val="28"/>
          <w:szCs w:val="28"/>
        </w:rPr>
        <w:t>софинансирования</w:t>
      </w:r>
      <w:proofErr w:type="spellEnd"/>
      <w:r w:rsidR="006520A1" w:rsidRPr="00A4647D">
        <w:rPr>
          <w:rStyle w:val="FontStyle12"/>
          <w:sz w:val="28"/>
          <w:szCs w:val="28"/>
        </w:rPr>
        <w:t xml:space="preserve"> были определены в 430 млн.</w:t>
      </w:r>
      <w:r w:rsidR="006E2A0A" w:rsidRPr="00A4647D">
        <w:rPr>
          <w:rStyle w:val="FontStyle12"/>
          <w:sz w:val="28"/>
          <w:szCs w:val="28"/>
        </w:rPr>
        <w:t xml:space="preserve"> </w:t>
      </w:r>
      <w:r w:rsidR="006520A1" w:rsidRPr="00A4647D">
        <w:rPr>
          <w:rStyle w:val="FontStyle12"/>
          <w:sz w:val="28"/>
          <w:szCs w:val="28"/>
        </w:rPr>
        <w:t xml:space="preserve">руб. на 5 лет. </w:t>
      </w:r>
    </w:p>
    <w:p w:rsidR="006520A1" w:rsidRPr="00A4647D" w:rsidRDefault="006520A1" w:rsidP="005B74C4">
      <w:pPr>
        <w:pStyle w:val="Style2"/>
        <w:widowControl/>
        <w:spacing w:line="288" w:lineRule="auto"/>
        <w:ind w:firstLine="69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УдГУ успешно прошел две стадии конкурсного отбора и был включен в список из 30 вузов, руководители которых совместно с представителями региональных администраций были приглашены для обсуждения </w:t>
      </w:r>
      <w:r w:rsidR="008F2E88">
        <w:rPr>
          <w:rStyle w:val="FontStyle12"/>
          <w:sz w:val="28"/>
          <w:szCs w:val="28"/>
        </w:rPr>
        <w:t xml:space="preserve">представленных </w:t>
      </w:r>
      <w:r w:rsidRPr="00A4647D">
        <w:rPr>
          <w:rStyle w:val="FontStyle12"/>
          <w:sz w:val="28"/>
          <w:szCs w:val="28"/>
        </w:rPr>
        <w:t>проект</w:t>
      </w:r>
      <w:r w:rsidR="000678A5">
        <w:rPr>
          <w:rStyle w:val="FontStyle12"/>
          <w:sz w:val="28"/>
          <w:szCs w:val="28"/>
        </w:rPr>
        <w:t>ов</w:t>
      </w:r>
      <w:r w:rsidRPr="00A4647D">
        <w:rPr>
          <w:rStyle w:val="FontStyle12"/>
          <w:sz w:val="28"/>
          <w:szCs w:val="28"/>
        </w:rPr>
        <w:t xml:space="preserve"> в </w:t>
      </w:r>
      <w:proofErr w:type="spellStart"/>
      <w:r w:rsidRPr="00A4647D">
        <w:rPr>
          <w:rStyle w:val="FontStyle12"/>
          <w:sz w:val="28"/>
          <w:szCs w:val="28"/>
        </w:rPr>
        <w:t>Минобрнауки</w:t>
      </w:r>
      <w:proofErr w:type="spellEnd"/>
      <w:r w:rsidRPr="00A4647D">
        <w:rPr>
          <w:rStyle w:val="FontStyle12"/>
          <w:sz w:val="28"/>
          <w:szCs w:val="28"/>
        </w:rPr>
        <w:t xml:space="preserve"> РФ. В результате конкурса было отобрано 8 университетов, которые получат финансирование из федерального бюджета. Кроме того, 14 вузов должны будут реализовать программу своего развития за счет д</w:t>
      </w:r>
      <w:r w:rsidR="0022537A">
        <w:rPr>
          <w:rStyle w:val="FontStyle12"/>
          <w:sz w:val="28"/>
          <w:szCs w:val="28"/>
        </w:rPr>
        <w:t>отаций из региональных бюджетов</w:t>
      </w:r>
      <w:r w:rsidRPr="00A4647D">
        <w:rPr>
          <w:rStyle w:val="FontStyle12"/>
          <w:sz w:val="28"/>
          <w:szCs w:val="28"/>
        </w:rPr>
        <w:t xml:space="preserve">. </w:t>
      </w:r>
    </w:p>
    <w:p w:rsidR="006520A1" w:rsidRPr="00A4647D" w:rsidRDefault="006520A1" w:rsidP="009B36D9">
      <w:pPr>
        <w:pStyle w:val="Style2"/>
        <w:widowControl/>
        <w:spacing w:line="288" w:lineRule="auto"/>
        <w:ind w:firstLine="68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К сожалению, </w:t>
      </w:r>
      <w:r w:rsidR="0031141A">
        <w:rPr>
          <w:rStyle w:val="FontStyle12"/>
          <w:sz w:val="28"/>
          <w:szCs w:val="28"/>
        </w:rPr>
        <w:t>наш</w:t>
      </w:r>
      <w:r w:rsidRPr="00A4647D">
        <w:rPr>
          <w:rStyle w:val="FontStyle12"/>
          <w:sz w:val="28"/>
          <w:szCs w:val="28"/>
        </w:rPr>
        <w:t xml:space="preserve"> университет в число победителей на данном этапе конкурса не вошел. Основной причиной явилось то, что финансирование программы развития с учетом сложной бюджетной ситуации в Удмуртии не предполагало дотаций из регионального бюджета, а планировалось в основном за счет с</w:t>
      </w:r>
      <w:r w:rsidR="00714264">
        <w:rPr>
          <w:rStyle w:val="FontStyle12"/>
          <w:sz w:val="28"/>
          <w:szCs w:val="28"/>
        </w:rPr>
        <w:t>обственных внебюджетных средств</w:t>
      </w:r>
      <w:r w:rsidRPr="00A4647D">
        <w:rPr>
          <w:rStyle w:val="FontStyle12"/>
          <w:sz w:val="28"/>
          <w:szCs w:val="28"/>
        </w:rPr>
        <w:t>, а также за счет сре</w:t>
      </w:r>
      <w:proofErr w:type="gramStart"/>
      <w:r w:rsidRPr="00A4647D">
        <w:rPr>
          <w:rStyle w:val="FontStyle12"/>
          <w:sz w:val="28"/>
          <w:szCs w:val="28"/>
        </w:rPr>
        <w:t>дств пр</w:t>
      </w:r>
      <w:proofErr w:type="gramEnd"/>
      <w:r w:rsidRPr="00A4647D">
        <w:rPr>
          <w:rStyle w:val="FontStyle12"/>
          <w:sz w:val="28"/>
          <w:szCs w:val="28"/>
        </w:rPr>
        <w:t>едприятий и организаций.</w:t>
      </w:r>
      <w:r w:rsidR="009B36D9">
        <w:rPr>
          <w:rStyle w:val="FontStyle12"/>
          <w:sz w:val="28"/>
          <w:szCs w:val="28"/>
        </w:rPr>
        <w:t xml:space="preserve"> </w:t>
      </w:r>
      <w:r w:rsidRPr="00A4647D">
        <w:rPr>
          <w:rStyle w:val="FontStyle12"/>
          <w:sz w:val="28"/>
          <w:szCs w:val="28"/>
        </w:rPr>
        <w:t xml:space="preserve">По имеющейся информации, конкурс опорных университетов будет продолжен до 2020 года. </w:t>
      </w:r>
      <w:r w:rsidR="0049151E" w:rsidRPr="00A4647D">
        <w:rPr>
          <w:rStyle w:val="FontStyle12"/>
          <w:sz w:val="28"/>
          <w:szCs w:val="28"/>
        </w:rPr>
        <w:t>И мы обязательно</w:t>
      </w:r>
      <w:r w:rsidRPr="00A4647D">
        <w:rPr>
          <w:rStyle w:val="FontStyle12"/>
          <w:sz w:val="28"/>
          <w:szCs w:val="28"/>
        </w:rPr>
        <w:t xml:space="preserve"> приме</w:t>
      </w:r>
      <w:r w:rsidR="0049151E" w:rsidRPr="00A4647D">
        <w:rPr>
          <w:rStyle w:val="FontStyle12"/>
          <w:sz w:val="28"/>
          <w:szCs w:val="28"/>
        </w:rPr>
        <w:t>м</w:t>
      </w:r>
      <w:r w:rsidRPr="00A4647D">
        <w:rPr>
          <w:rStyle w:val="FontStyle12"/>
          <w:sz w:val="28"/>
          <w:szCs w:val="28"/>
        </w:rPr>
        <w:t xml:space="preserve"> участие в последующих этапах конкурса.</w:t>
      </w:r>
    </w:p>
    <w:p w:rsidR="00F315C7" w:rsidRPr="00A4647D" w:rsidRDefault="00F315C7" w:rsidP="005B74C4">
      <w:pPr>
        <w:pStyle w:val="Style2"/>
        <w:widowControl/>
        <w:spacing w:line="288" w:lineRule="auto"/>
        <w:ind w:firstLine="725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>Существенные изменения произошли в области стратегического управления. Принята программа стратегического развития УдГУ на 2017</w:t>
      </w:r>
      <w:r w:rsidR="009B36D9">
        <w:rPr>
          <w:rStyle w:val="FontStyle12"/>
          <w:sz w:val="28"/>
          <w:szCs w:val="28"/>
        </w:rPr>
        <w:t>/</w:t>
      </w:r>
      <w:r w:rsidRPr="00A4647D">
        <w:rPr>
          <w:rStyle w:val="FontStyle12"/>
          <w:sz w:val="28"/>
          <w:szCs w:val="28"/>
        </w:rPr>
        <w:t xml:space="preserve">2021 </w:t>
      </w:r>
      <w:r w:rsidR="00714264">
        <w:rPr>
          <w:rStyle w:val="FontStyle12"/>
          <w:sz w:val="28"/>
          <w:szCs w:val="28"/>
        </w:rPr>
        <w:t>годы</w:t>
      </w:r>
      <w:r w:rsidRPr="00A4647D">
        <w:rPr>
          <w:rStyle w:val="FontStyle12"/>
          <w:sz w:val="28"/>
          <w:szCs w:val="28"/>
        </w:rPr>
        <w:t xml:space="preserve">, приняты и реализуются программы стратегического развития институтов, проведен мониторинг их исполнения и соответствующая корректировка показателей. Сформирован фонд стратегического развития УдГУ и </w:t>
      </w:r>
      <w:r w:rsidR="001805CD">
        <w:rPr>
          <w:rStyle w:val="FontStyle12"/>
          <w:sz w:val="28"/>
          <w:szCs w:val="28"/>
        </w:rPr>
        <w:t xml:space="preserve">утвержден </w:t>
      </w:r>
      <w:r w:rsidRPr="00A4647D">
        <w:rPr>
          <w:rStyle w:val="FontStyle12"/>
          <w:sz w:val="28"/>
          <w:szCs w:val="28"/>
        </w:rPr>
        <w:t>регламент его использования.</w:t>
      </w:r>
    </w:p>
    <w:p w:rsidR="00F315C7" w:rsidRPr="00A4647D" w:rsidRDefault="00F315C7" w:rsidP="005B74C4">
      <w:pPr>
        <w:pStyle w:val="Style2"/>
        <w:widowControl/>
        <w:spacing w:line="288" w:lineRule="auto"/>
        <w:ind w:firstLine="715"/>
        <w:rPr>
          <w:rStyle w:val="FontStyle12"/>
          <w:sz w:val="28"/>
          <w:szCs w:val="28"/>
        </w:rPr>
      </w:pPr>
      <w:r w:rsidRPr="0022537A">
        <w:rPr>
          <w:rStyle w:val="FontStyle12"/>
          <w:sz w:val="28"/>
          <w:szCs w:val="28"/>
        </w:rPr>
        <w:t xml:space="preserve">Значительные результаты достигнуты в области организации в УдГУ проектного управления. </w:t>
      </w:r>
      <w:proofErr w:type="gramStart"/>
      <w:r w:rsidRPr="0022537A">
        <w:rPr>
          <w:rStyle w:val="FontStyle12"/>
          <w:sz w:val="28"/>
          <w:szCs w:val="28"/>
        </w:rPr>
        <w:t>Прошла презентация проектов в Агентстве инвестиционного развития Удмуртии, ряд из них размещены на инвестиционном портале Удмуртской Республики.</w:t>
      </w:r>
      <w:proofErr w:type="gramEnd"/>
      <w:r w:rsidRPr="0022537A">
        <w:rPr>
          <w:rStyle w:val="FontStyle12"/>
          <w:sz w:val="28"/>
          <w:szCs w:val="28"/>
        </w:rPr>
        <w:t xml:space="preserve"> Важно отметить, что наши преподаватели работали в проектных командах над подготовкой инвестиционного форума, который состоялся в начале августа</w:t>
      </w:r>
      <w:r w:rsidR="007E29CB">
        <w:rPr>
          <w:rStyle w:val="FontStyle12"/>
          <w:sz w:val="28"/>
          <w:szCs w:val="28"/>
        </w:rPr>
        <w:t xml:space="preserve"> и</w:t>
      </w:r>
      <w:r w:rsidRPr="0022537A">
        <w:rPr>
          <w:rStyle w:val="FontStyle12"/>
          <w:sz w:val="28"/>
          <w:szCs w:val="28"/>
        </w:rPr>
        <w:t xml:space="preserve"> приняли участие в формировании карты инвестиционных возможностей Удмуртской Республики</w:t>
      </w:r>
      <w:r w:rsidR="0045163C" w:rsidRPr="0022537A">
        <w:rPr>
          <w:rStyle w:val="FontStyle12"/>
          <w:sz w:val="28"/>
          <w:szCs w:val="28"/>
        </w:rPr>
        <w:t>.</w:t>
      </w:r>
    </w:p>
    <w:p w:rsidR="00F315C7" w:rsidRPr="00A4647D" w:rsidRDefault="00F315C7" w:rsidP="005B74C4">
      <w:pPr>
        <w:pStyle w:val="Style2"/>
        <w:widowControl/>
        <w:spacing w:line="288" w:lineRule="auto"/>
        <w:ind w:firstLine="69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Наш университет с 2016 года принимает участие в реализации приоритетных проектов стратегического развития Российской Федерации по направлению «Образование». В частности, нами осуществлялась разработка и реализация регионального проекта «Вузы как центры пространства создания инноваций» под эгидой </w:t>
      </w:r>
      <w:proofErr w:type="spellStart"/>
      <w:r w:rsidRPr="00A4647D">
        <w:rPr>
          <w:rStyle w:val="FontStyle12"/>
          <w:sz w:val="28"/>
          <w:szCs w:val="28"/>
        </w:rPr>
        <w:t>Минобрнауки</w:t>
      </w:r>
      <w:proofErr w:type="spellEnd"/>
      <w:r w:rsidRPr="00A4647D">
        <w:rPr>
          <w:rStyle w:val="FontStyle12"/>
          <w:sz w:val="28"/>
          <w:szCs w:val="28"/>
        </w:rPr>
        <w:t xml:space="preserve"> Удмурт</w:t>
      </w:r>
      <w:r w:rsidR="009B36D9">
        <w:rPr>
          <w:rStyle w:val="FontStyle12"/>
          <w:sz w:val="28"/>
          <w:szCs w:val="28"/>
        </w:rPr>
        <w:t>ской Республики</w:t>
      </w:r>
      <w:r w:rsidRPr="00A4647D">
        <w:rPr>
          <w:rStyle w:val="FontStyle12"/>
          <w:sz w:val="28"/>
          <w:szCs w:val="28"/>
        </w:rPr>
        <w:t xml:space="preserve">. На отчетный период приходится создание регионального центра </w:t>
      </w:r>
      <w:proofErr w:type="spellStart"/>
      <w:r w:rsidRPr="00A4647D">
        <w:rPr>
          <w:rStyle w:val="FontStyle12"/>
          <w:sz w:val="28"/>
          <w:szCs w:val="28"/>
          <w:lang w:val="en-US"/>
        </w:rPr>
        <w:t>WorldSkills</w:t>
      </w:r>
      <w:proofErr w:type="spellEnd"/>
      <w:r w:rsidRPr="00A4647D">
        <w:rPr>
          <w:rStyle w:val="FontStyle12"/>
          <w:sz w:val="28"/>
          <w:szCs w:val="28"/>
        </w:rPr>
        <w:t xml:space="preserve"> в области </w:t>
      </w:r>
      <w:r w:rsidRPr="00A4647D">
        <w:rPr>
          <w:rStyle w:val="FontStyle12"/>
          <w:sz w:val="28"/>
          <w:szCs w:val="28"/>
        </w:rPr>
        <w:lastRenderedPageBreak/>
        <w:t>сетевого и системного администрирования, который занимается подготовкой и участием в чемпионатах, обеспечивает условия для демонстрационных экзаменов. Продолжается формирование электронной образовательной среды вуза, библиотеки доступных для граждан республики электронных учебно-методических комплексов. В разработке находится проект формирования системы дополнительного дистанционного образования детей в области естественных и технических наук на основе сетевого взаимодействия образовательных организаций республики.</w:t>
      </w:r>
    </w:p>
    <w:p w:rsidR="009B36D9" w:rsidRDefault="009B36D9" w:rsidP="005B74C4">
      <w:pPr>
        <w:pStyle w:val="Style1"/>
        <w:widowControl/>
        <w:spacing w:line="288" w:lineRule="auto"/>
        <w:rPr>
          <w:rStyle w:val="FontStyle11"/>
        </w:rPr>
      </w:pPr>
    </w:p>
    <w:p w:rsidR="00C44A5B" w:rsidRPr="00A4647D" w:rsidRDefault="00C44A5B" w:rsidP="005B74C4">
      <w:pPr>
        <w:pStyle w:val="Style1"/>
        <w:widowControl/>
        <w:spacing w:line="288" w:lineRule="auto"/>
        <w:rPr>
          <w:rStyle w:val="FontStyle11"/>
        </w:rPr>
      </w:pPr>
      <w:r w:rsidRPr="00A4647D">
        <w:rPr>
          <w:rStyle w:val="FontStyle11"/>
        </w:rPr>
        <w:t>Наука и инновации</w:t>
      </w:r>
    </w:p>
    <w:p w:rsidR="00C44A5B" w:rsidRPr="00A4647D" w:rsidRDefault="00C44A5B" w:rsidP="005B74C4">
      <w:pPr>
        <w:pStyle w:val="Style2"/>
        <w:widowControl/>
        <w:spacing w:line="288" w:lineRule="auto"/>
        <w:ind w:firstLine="70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>Особое значение на современном этапе развития вуза имеет качественный рост показателей научной и инновационной деятельности. По ряду направлений у нас есть хорошие результаты.</w:t>
      </w:r>
    </w:p>
    <w:p w:rsidR="00E663FA" w:rsidRDefault="00C44A5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Прежде всего, необходимо отметить, что за отчетный период были получены вновь и продлены важные для университета гранты Российского научного фонда. </w:t>
      </w:r>
    </w:p>
    <w:p w:rsidR="00C44A5B" w:rsidRPr="00372BEF" w:rsidRDefault="00C44A5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Это гранты под руководством Владимира Владимировича </w:t>
      </w:r>
      <w:proofErr w:type="spellStart"/>
      <w:r w:rsidRPr="00A4647D">
        <w:rPr>
          <w:rStyle w:val="FontStyle12"/>
          <w:sz w:val="28"/>
          <w:szCs w:val="28"/>
        </w:rPr>
        <w:t>Напольских</w:t>
      </w:r>
      <w:proofErr w:type="spellEnd"/>
      <w:r w:rsidR="00E663FA">
        <w:rPr>
          <w:rStyle w:val="FontStyle12"/>
          <w:sz w:val="28"/>
          <w:szCs w:val="28"/>
        </w:rPr>
        <w:t>,</w:t>
      </w:r>
      <w:r w:rsidRPr="00A4647D">
        <w:rPr>
          <w:rStyle w:val="FontStyle12"/>
          <w:sz w:val="28"/>
          <w:szCs w:val="28"/>
        </w:rPr>
        <w:t xml:space="preserve"> Сергея Петровича Кузнецова</w:t>
      </w:r>
      <w:r w:rsidR="00E663FA">
        <w:rPr>
          <w:rStyle w:val="FontStyle12"/>
          <w:sz w:val="28"/>
          <w:szCs w:val="28"/>
        </w:rPr>
        <w:t>,</w:t>
      </w:r>
      <w:r w:rsidRPr="00A4647D">
        <w:rPr>
          <w:rStyle w:val="FontStyle12"/>
          <w:sz w:val="28"/>
          <w:szCs w:val="28"/>
        </w:rPr>
        <w:t xml:space="preserve"> Евгения Васильевича</w:t>
      </w:r>
      <w:r w:rsidR="00E663FA">
        <w:rPr>
          <w:rStyle w:val="FontStyle12"/>
          <w:sz w:val="28"/>
          <w:szCs w:val="28"/>
        </w:rPr>
        <w:t xml:space="preserve"> Попова</w:t>
      </w:r>
      <w:r w:rsidRPr="00A4647D">
        <w:rPr>
          <w:rStyle w:val="FontStyle12"/>
          <w:sz w:val="28"/>
          <w:szCs w:val="28"/>
        </w:rPr>
        <w:t xml:space="preserve">. Традиционно реализуемые крупные хоздоговора выполняются в ИМИТИФ и Институте истории и социологии.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Гранты РНФ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Общий объем финансирования в 2016 году 16850 тыс. руб.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«Историко-лингвистическое картографирование удмуртского языкового ареала» Науч. рук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рофессор </w:t>
      </w:r>
      <w:proofErr w:type="spell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Напольских</w:t>
      </w:r>
      <w:proofErr w:type="spell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В.В.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«Сложная динамика нелинейных механических и радиофизических систем и ее приложения».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Науч. рук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рофессор Кузнецов С.П.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«Управление межнациональными отношениями и </w:t>
      </w:r>
      <w:proofErr w:type="spell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этносоциальными</w:t>
      </w:r>
      <w:proofErr w:type="spell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процессами средствами </w:t>
      </w:r>
      <w:proofErr w:type="spell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мультикультурного</w:t>
      </w:r>
      <w:proofErr w:type="spell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институционального проектирования в целях прогнозирования, предупреждения и регулирования конфликтов», рук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н</w:t>
      </w:r>
      <w:proofErr w:type="gram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аучного коллектива (проекта) профессор Попов Е.В.</w:t>
      </w:r>
    </w:p>
    <w:p w:rsidR="00BD5A4A" w:rsidRDefault="00BD5A4A" w:rsidP="005B74C4">
      <w:pPr>
        <w:pStyle w:val="Style2"/>
        <w:widowControl/>
        <w:spacing w:line="288" w:lineRule="auto"/>
        <w:ind w:firstLine="701"/>
        <w:rPr>
          <w:rStyle w:val="FontStyle12"/>
          <w:sz w:val="28"/>
          <w:szCs w:val="28"/>
        </w:rPr>
      </w:pPr>
    </w:p>
    <w:p w:rsidR="00C44A5B" w:rsidRPr="00A4647D" w:rsidRDefault="00C44A5B" w:rsidP="005B74C4">
      <w:pPr>
        <w:pStyle w:val="Style2"/>
        <w:widowControl/>
        <w:spacing w:line="288" w:lineRule="auto"/>
        <w:ind w:firstLine="70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>Следует отметить, что в 2016 году впервые был проведен внутренний конкурс грантов «Научный потенциал» направленный на поддержку молодых ученых. На проведение конкурса было выделено из централизованного фонда около 600 тыс. руб. В 2017 году проводится вторая очередь этого конкурса, финансирование увеличено до 700 тыс. руб.</w:t>
      </w:r>
    </w:p>
    <w:p w:rsidR="00BD5A4A" w:rsidRPr="00372BEF" w:rsidRDefault="00C44A5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lastRenderedPageBreak/>
        <w:t xml:space="preserve">В 2016 г. произошел значительный рост количества рейтинговых научных публикаций по сравнению с предыдущими годами. </w:t>
      </w:r>
      <w:r w:rsidR="00E663FA">
        <w:rPr>
          <w:rStyle w:val="FontStyle12"/>
          <w:sz w:val="28"/>
          <w:szCs w:val="28"/>
        </w:rPr>
        <w:t>Динамика на экране.</w:t>
      </w:r>
      <w:r w:rsidR="00E27B61">
        <w:rPr>
          <w:rStyle w:val="FontStyle12"/>
          <w:sz w:val="28"/>
          <w:szCs w:val="28"/>
        </w:rPr>
        <w:t xml:space="preserve">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ПУБЛИКАЦИИ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 xml:space="preserve">в международных базах данных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(по сравнению с 2015 г.)</w:t>
      </w:r>
      <w:r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:</w:t>
      </w: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 xml:space="preserve">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Web of Science – 83 (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в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2015- 55)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Scopus 115 (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в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2015-54)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Google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Scholar</w:t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1180 (в 2015-793)</w:t>
      </w:r>
    </w:p>
    <w:p w:rsidR="00BD5A4A" w:rsidRPr="00BD5A4A" w:rsidRDefault="00BD5A4A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</w:p>
    <w:p w:rsidR="00C44A5B" w:rsidRPr="00A4647D" w:rsidRDefault="00C44A5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>Это рост почти в 2 раза, что достаточно много.</w:t>
      </w:r>
      <w:r w:rsidRPr="00A4647D">
        <w:rPr>
          <w:rStyle w:val="FontStyle12"/>
          <w:color w:val="FF0000"/>
          <w:sz w:val="28"/>
          <w:szCs w:val="28"/>
        </w:rPr>
        <w:t xml:space="preserve"> </w:t>
      </w:r>
      <w:r w:rsidRPr="00A4647D">
        <w:rPr>
          <w:rStyle w:val="FontStyle12"/>
          <w:sz w:val="28"/>
          <w:szCs w:val="28"/>
        </w:rPr>
        <w:t xml:space="preserve">Значительно улучшилась работа университета с базой данных РИНЦ, в 2016г. в этой базе зафиксировано 1634 публикаций преподавателей и сотрудников университета. Необходимо отметить, что значительная часть прироста научных публикаций обеспечена сотрудниками </w:t>
      </w:r>
      <w:proofErr w:type="spellStart"/>
      <w:r w:rsidRPr="00A4647D">
        <w:rPr>
          <w:rStyle w:val="FontStyle12"/>
          <w:sz w:val="28"/>
          <w:szCs w:val="28"/>
        </w:rPr>
        <w:t>ИМИТиФ</w:t>
      </w:r>
      <w:proofErr w:type="spellEnd"/>
      <w:r w:rsidRPr="00A4647D">
        <w:rPr>
          <w:rStyle w:val="FontStyle12"/>
          <w:sz w:val="28"/>
          <w:szCs w:val="28"/>
        </w:rPr>
        <w:t xml:space="preserve"> и ИЕН. Разумеется, это не повод останавливаться на достигнутом, так как другие вузы тоже наращивают публикационную активность, а количество статей учитывается в мониторинге эффективности вузов и в различных рейтингах. Руководство университета </w:t>
      </w:r>
      <w:r w:rsidR="009B36D9" w:rsidRPr="00A4647D">
        <w:rPr>
          <w:rStyle w:val="FontStyle12"/>
          <w:sz w:val="28"/>
          <w:szCs w:val="28"/>
        </w:rPr>
        <w:t xml:space="preserve">создает для этого </w:t>
      </w:r>
      <w:r w:rsidRPr="00A4647D">
        <w:rPr>
          <w:rStyle w:val="FontStyle12"/>
          <w:sz w:val="28"/>
          <w:szCs w:val="28"/>
        </w:rPr>
        <w:t xml:space="preserve">необходимые условия, в частности, через эффективный контракт и другие меры поддержки. </w:t>
      </w:r>
    </w:p>
    <w:p w:rsidR="001F731A" w:rsidRDefault="00C44A5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Финансовая результативность университета по источникам </w:t>
      </w:r>
      <w:r w:rsidR="00404752">
        <w:rPr>
          <w:rStyle w:val="FontStyle12"/>
          <w:sz w:val="28"/>
          <w:szCs w:val="28"/>
        </w:rPr>
        <w:t xml:space="preserve">научных </w:t>
      </w:r>
      <w:r w:rsidRPr="00A4647D">
        <w:rPr>
          <w:rStyle w:val="FontStyle12"/>
          <w:sz w:val="28"/>
          <w:szCs w:val="28"/>
        </w:rPr>
        <w:t>доход</w:t>
      </w:r>
      <w:r w:rsidR="00404752">
        <w:rPr>
          <w:rStyle w:val="FontStyle12"/>
          <w:sz w:val="28"/>
          <w:szCs w:val="28"/>
        </w:rPr>
        <w:t>ов</w:t>
      </w:r>
      <w:r w:rsidRPr="00A4647D">
        <w:rPr>
          <w:rStyle w:val="FontStyle12"/>
          <w:sz w:val="28"/>
          <w:szCs w:val="28"/>
        </w:rPr>
        <w:t xml:space="preserve"> составила 60,8 млн. руб., из них текущие расходы на фундаментальные НИР – 42,3 млн. руб., прикладные НИР - 17,6 млн.</w:t>
      </w:r>
      <w:r w:rsidR="00241F77">
        <w:rPr>
          <w:rStyle w:val="FontStyle12"/>
          <w:sz w:val="28"/>
          <w:szCs w:val="28"/>
        </w:rPr>
        <w:t xml:space="preserve"> </w:t>
      </w:r>
      <w:r w:rsidRPr="00A4647D">
        <w:rPr>
          <w:rStyle w:val="FontStyle12"/>
          <w:sz w:val="28"/>
          <w:szCs w:val="28"/>
        </w:rPr>
        <w:t xml:space="preserve">руб. </w:t>
      </w:r>
      <w:r w:rsidR="007646CE">
        <w:rPr>
          <w:rStyle w:val="FontStyle12"/>
          <w:sz w:val="28"/>
          <w:szCs w:val="28"/>
        </w:rPr>
        <w:t>Ч</w:t>
      </w:r>
      <w:r w:rsidRPr="00A4647D">
        <w:rPr>
          <w:rStyle w:val="FontStyle12"/>
          <w:sz w:val="28"/>
          <w:szCs w:val="28"/>
        </w:rPr>
        <w:t xml:space="preserve">исленность аспирантов </w:t>
      </w:r>
      <w:r w:rsidR="00FC7FE6">
        <w:rPr>
          <w:rStyle w:val="FontStyle12"/>
          <w:sz w:val="28"/>
          <w:szCs w:val="28"/>
        </w:rPr>
        <w:t xml:space="preserve">составила </w:t>
      </w:r>
      <w:r w:rsidRPr="00A4647D">
        <w:rPr>
          <w:rStyle w:val="FontStyle12"/>
          <w:sz w:val="28"/>
          <w:szCs w:val="28"/>
        </w:rPr>
        <w:t>150</w:t>
      </w:r>
      <w:r w:rsidR="00FC7FE6">
        <w:rPr>
          <w:rStyle w:val="FontStyle12"/>
          <w:sz w:val="28"/>
          <w:szCs w:val="28"/>
        </w:rPr>
        <w:t xml:space="preserve"> человек</w:t>
      </w:r>
      <w:r w:rsidR="001F731A">
        <w:rPr>
          <w:rStyle w:val="FontStyle12"/>
          <w:sz w:val="28"/>
          <w:szCs w:val="28"/>
        </w:rPr>
        <w:t xml:space="preserve"> </w:t>
      </w:r>
      <w:r w:rsidRPr="00A4647D">
        <w:rPr>
          <w:rStyle w:val="FontStyle12"/>
          <w:sz w:val="28"/>
          <w:szCs w:val="28"/>
        </w:rPr>
        <w:t>(</w:t>
      </w:r>
      <w:r w:rsidR="0050731D" w:rsidRPr="00A4647D">
        <w:rPr>
          <w:rStyle w:val="FontStyle12"/>
          <w:sz w:val="28"/>
          <w:szCs w:val="28"/>
        </w:rPr>
        <w:t xml:space="preserve">в </w:t>
      </w:r>
      <w:r w:rsidR="008738F2">
        <w:rPr>
          <w:rStyle w:val="FontStyle12"/>
          <w:sz w:val="28"/>
          <w:szCs w:val="28"/>
        </w:rPr>
        <w:t>2015-132)</w:t>
      </w:r>
      <w:r w:rsidRPr="00A4647D">
        <w:rPr>
          <w:rStyle w:val="FontStyle12"/>
          <w:sz w:val="28"/>
          <w:szCs w:val="28"/>
        </w:rPr>
        <w:t xml:space="preserve">. </w:t>
      </w:r>
    </w:p>
    <w:p w:rsidR="001F731A" w:rsidRDefault="00C26B99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Я</w:t>
      </w:r>
      <w:r w:rsidR="001F731A">
        <w:rPr>
          <w:rStyle w:val="FontStyle12"/>
          <w:sz w:val="28"/>
          <w:szCs w:val="28"/>
        </w:rPr>
        <w:t xml:space="preserve"> благодар</w:t>
      </w:r>
      <w:r>
        <w:rPr>
          <w:rStyle w:val="FontStyle12"/>
          <w:sz w:val="28"/>
          <w:szCs w:val="28"/>
        </w:rPr>
        <w:t>ю</w:t>
      </w:r>
      <w:r w:rsidR="001F731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за резу</w:t>
      </w:r>
      <w:r w:rsidR="00241F77">
        <w:rPr>
          <w:rStyle w:val="FontStyle12"/>
          <w:sz w:val="28"/>
          <w:szCs w:val="28"/>
        </w:rPr>
        <w:t xml:space="preserve">льтативную научную работу наших аспирантов, преподавателей и </w:t>
      </w:r>
      <w:r>
        <w:rPr>
          <w:rStyle w:val="FontStyle12"/>
          <w:sz w:val="28"/>
          <w:szCs w:val="28"/>
        </w:rPr>
        <w:t xml:space="preserve">сотрудников, защитивших </w:t>
      </w:r>
      <w:r w:rsidR="003A4E77">
        <w:rPr>
          <w:rStyle w:val="FontStyle12"/>
          <w:sz w:val="28"/>
          <w:szCs w:val="28"/>
        </w:rPr>
        <w:t xml:space="preserve">в наших советах </w:t>
      </w:r>
      <w:r>
        <w:rPr>
          <w:rStyle w:val="FontStyle12"/>
          <w:sz w:val="28"/>
          <w:szCs w:val="28"/>
        </w:rPr>
        <w:t>1</w:t>
      </w:r>
      <w:r w:rsidR="00A56F38" w:rsidRPr="00A56F38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кандидатских и 4 докторские диссертации. Их фамилии вы видите на экране.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 xml:space="preserve">Численность утвержденных кандидатских диссертаций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в 2016 году - 16 (в 2015-14), в начале 2017 года - 3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Аспиранты, преподаватели и сотрудники УдГУ:</w:t>
      </w:r>
    </w:p>
    <w:tbl>
      <w:tblPr>
        <w:tblW w:w="9866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4A0"/>
      </w:tblPr>
      <w:tblGrid>
        <w:gridCol w:w="4845"/>
        <w:gridCol w:w="5021"/>
      </w:tblGrid>
      <w:tr w:rsidR="00BD5A4A" w:rsidRPr="00BD5A4A" w:rsidTr="000F487E">
        <w:trPr>
          <w:trHeight w:val="3037"/>
          <w:jc w:val="center"/>
        </w:trPr>
        <w:tc>
          <w:tcPr>
            <w:tcW w:w="4845" w:type="dxa"/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Аулина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Марина Владимировна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BD5A4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Банных</w:t>
            </w:r>
            <w:proofErr w:type="gramEnd"/>
            <w:r w:rsidRPr="00BD5A4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Александра Андреевна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Бизяев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Иван Алексеевич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Бортникова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Наталья Вячеславовна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Зыкина Екатерина Игоревна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Калиненко Андрей Анатольевич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Кашин </w:t>
            </w:r>
            <w:r w:rsidRPr="00BD5A4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Алексей Александрович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Кожевников Сергей Павлович </w:t>
            </w:r>
          </w:p>
          <w:p w:rsidR="00BD5A4A" w:rsidRPr="00BD5A4A" w:rsidRDefault="00BD5A4A" w:rsidP="000F487E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Леонов Илья Николаевич </w:t>
            </w:r>
          </w:p>
        </w:tc>
        <w:tc>
          <w:tcPr>
            <w:tcW w:w="5021" w:type="dxa"/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689A" w:rsidRDefault="000F487E" w:rsidP="001E54C6">
            <w:pPr>
              <w:shd w:val="clear" w:color="auto" w:fill="C6D9F1" w:themeFill="text2" w:themeFillTint="33"/>
              <w:spacing w:after="0" w:line="240" w:lineRule="auto"/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Резяпов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Артур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Айратович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Садиоков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Эдуард Евгеньевич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Соловьева Надежда Александровна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Суханова Елена Владимировна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Туркевич</w:t>
            </w:r>
            <w:proofErr w:type="spellEnd"/>
            <w:r w:rsidRPr="00BD5A4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Андрей Львович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Абед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Амир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Наджм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Абед</w:t>
            </w:r>
            <w:proofErr w:type="spellEnd"/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Алабдулла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Гусун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Файди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Хамид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Аль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Джабри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Халид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Шиа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Хайралла</w:t>
            </w:r>
            <w:proofErr w:type="spellEnd"/>
          </w:p>
          <w:p w:rsidR="00BD5A4A" w:rsidRPr="00BD5A4A" w:rsidRDefault="00BD5A4A" w:rsidP="001E54C6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Хаммади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Алаа</w:t>
            </w:r>
            <w:proofErr w:type="spellEnd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D5A4A">
              <w:rPr>
                <w:rFonts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Хуссейн</w:t>
            </w:r>
            <w:proofErr w:type="spellEnd"/>
          </w:p>
        </w:tc>
      </w:tr>
    </w:tbl>
    <w:p w:rsidR="00BD5A4A" w:rsidRPr="00BD5A4A" w:rsidRDefault="001E54C6" w:rsidP="001E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Ученая степень кандидата наук присвоена с</w:t>
      </w:r>
      <w:r w:rsidR="00BD5A4A"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оискател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ю</w:t>
      </w:r>
      <w:r w:rsidR="00BD5A4A"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УдГУ: Минин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у</w:t>
      </w:r>
      <w:r w:rsidR="00BD5A4A"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Владимир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у</w:t>
      </w:r>
      <w:r w:rsidR="00BD5A4A"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Евгеньевич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у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Численность утвержденных докторских диссертаций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в 2016 году - 4 (в 2015-3)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br/>
      </w: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Ившин Константин Сергеевич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Диссертация на соискание ученой степени доктора технических наук по специальности  17.00.06 – техническая эстетика и дизайн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Овчинникова</w:t>
      </w:r>
      <w:proofErr w:type="spell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Анна Владимировна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Диссертация на соискание ученой степени доктора экономических наук по специальности 08.00.05 – экономика и управление народным хозяйством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Зайцев Василий Александрович 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Диссертация на соискание ученой степени доктора физико-математических наук по специальности 01.01.02 – дифференциальные уравнения, динамические системы и оптимальное управление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Харанжевский</w:t>
      </w:r>
      <w:proofErr w:type="spellEnd"/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Евгений Викторович</w:t>
      </w:r>
    </w:p>
    <w:p w:rsidR="00BD5A4A" w:rsidRPr="00BD5A4A" w:rsidRDefault="00BD5A4A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A4A">
        <w:rPr>
          <w:rFonts w:hAnsi="Calibri"/>
          <w:b/>
          <w:bCs/>
          <w:color w:val="000000" w:themeColor="text1"/>
          <w:kern w:val="24"/>
          <w:sz w:val="28"/>
          <w:szCs w:val="28"/>
        </w:rPr>
        <w:t>Диссертация на соискание ученой степени доктора технических наук по специальности 01.04.07 – физика конденсированного состояния</w:t>
      </w:r>
    </w:p>
    <w:p w:rsidR="00BD5A4A" w:rsidRDefault="00BD5A4A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</w:p>
    <w:p w:rsidR="00C44A5B" w:rsidRPr="00A4647D" w:rsidRDefault="00C44A5B" w:rsidP="005B74C4">
      <w:pPr>
        <w:pStyle w:val="Style2"/>
        <w:widowControl/>
        <w:spacing w:line="288" w:lineRule="auto"/>
        <w:ind w:firstLine="69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>За отчетный период прошло несколько значимых и резонансных научных мероприятий. Это, прежде всего, Неделя космической науки «От экспериментов на М</w:t>
      </w:r>
      <w:proofErr w:type="gramStart"/>
      <w:r w:rsidRPr="00A4647D">
        <w:rPr>
          <w:rStyle w:val="FontStyle12"/>
          <w:sz w:val="28"/>
          <w:szCs w:val="28"/>
        </w:rPr>
        <w:t>КС к пр</w:t>
      </w:r>
      <w:proofErr w:type="gramEnd"/>
      <w:r w:rsidRPr="00A4647D">
        <w:rPr>
          <w:rStyle w:val="FontStyle12"/>
          <w:sz w:val="28"/>
          <w:szCs w:val="28"/>
        </w:rPr>
        <w:t xml:space="preserve">орывным технологиям», включающая в себя ряд научных и научно-популярных лекций, викторину по астрономии, проведение научных экспериментов, а также телемост с Международной космической станцией, который был проведен в Удмуртии впервые. Другое крупное мероприятие - прошедший на базе УдГУ </w:t>
      </w:r>
      <w:r w:rsidR="00450EC2">
        <w:rPr>
          <w:rStyle w:val="FontStyle12"/>
          <w:sz w:val="28"/>
          <w:szCs w:val="28"/>
        </w:rPr>
        <w:t>-</w:t>
      </w:r>
      <w:r w:rsidRPr="00A4647D">
        <w:rPr>
          <w:rStyle w:val="FontStyle12"/>
          <w:sz w:val="28"/>
          <w:szCs w:val="28"/>
        </w:rPr>
        <w:t xml:space="preserve"> двенадцатый Конгресс антропологов и этнологов России, главной темой </w:t>
      </w:r>
      <w:proofErr w:type="gramStart"/>
      <w:r w:rsidRPr="00A4647D">
        <w:rPr>
          <w:rStyle w:val="FontStyle12"/>
          <w:sz w:val="28"/>
          <w:szCs w:val="28"/>
        </w:rPr>
        <w:t>которого</w:t>
      </w:r>
      <w:proofErr w:type="gramEnd"/>
      <w:r w:rsidRPr="00A4647D">
        <w:rPr>
          <w:rStyle w:val="FontStyle12"/>
          <w:sz w:val="28"/>
          <w:szCs w:val="28"/>
        </w:rPr>
        <w:t xml:space="preserve"> стала «Миссия антропологии и этнологии: научные традиции и современные вызовы».</w:t>
      </w:r>
    </w:p>
    <w:p w:rsidR="00C44A5B" w:rsidRPr="00A4647D" w:rsidRDefault="00C44A5B" w:rsidP="005B74C4">
      <w:pPr>
        <w:pStyle w:val="Style2"/>
        <w:widowControl/>
        <w:spacing w:line="288" w:lineRule="auto"/>
        <w:ind w:firstLine="686"/>
        <w:rPr>
          <w:rStyle w:val="FontStyle12"/>
          <w:sz w:val="28"/>
          <w:szCs w:val="28"/>
        </w:rPr>
      </w:pPr>
      <w:r w:rsidRPr="00A4647D">
        <w:rPr>
          <w:rStyle w:val="FontStyle12"/>
          <w:sz w:val="28"/>
          <w:szCs w:val="28"/>
        </w:rPr>
        <w:t xml:space="preserve">Необходимо отметить, что в 2016 произошло расширение сети наших диссертационных советов - создан объединенный диссертационный совет в </w:t>
      </w:r>
      <w:r w:rsidRPr="00A4647D">
        <w:rPr>
          <w:rStyle w:val="FontStyle12"/>
          <w:sz w:val="28"/>
          <w:szCs w:val="28"/>
        </w:rPr>
        <w:lastRenderedPageBreak/>
        <w:t>области физико-математических наук с участием УдГУ</w:t>
      </w:r>
      <w:r w:rsidR="00450EC2">
        <w:rPr>
          <w:rStyle w:val="FontStyle12"/>
          <w:sz w:val="28"/>
          <w:szCs w:val="28"/>
        </w:rPr>
        <w:t xml:space="preserve"> </w:t>
      </w:r>
      <w:r w:rsidRPr="00A4647D">
        <w:rPr>
          <w:rStyle w:val="FontStyle12"/>
          <w:sz w:val="28"/>
          <w:szCs w:val="28"/>
        </w:rPr>
        <w:t xml:space="preserve">на базе Института механики </w:t>
      </w:r>
      <w:proofErr w:type="spellStart"/>
      <w:r w:rsidRPr="00A4647D">
        <w:rPr>
          <w:rStyle w:val="FontStyle12"/>
          <w:sz w:val="28"/>
          <w:szCs w:val="28"/>
        </w:rPr>
        <w:t>УрО</w:t>
      </w:r>
      <w:proofErr w:type="spellEnd"/>
      <w:r w:rsidRPr="00A4647D">
        <w:rPr>
          <w:rStyle w:val="FontStyle12"/>
          <w:sz w:val="28"/>
          <w:szCs w:val="28"/>
        </w:rPr>
        <w:t xml:space="preserve"> РАН.</w:t>
      </w:r>
    </w:p>
    <w:p w:rsidR="00C44A5B" w:rsidRPr="00A4647D" w:rsidRDefault="00C44A5B" w:rsidP="005B74C4">
      <w:pPr>
        <w:widowControl w:val="0"/>
        <w:spacing w:after="0" w:line="288" w:lineRule="auto"/>
        <w:ind w:firstLine="709"/>
        <w:jc w:val="both"/>
        <w:rPr>
          <w:rStyle w:val="FontStyle12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  <w:lang w:bidi="ru-RU"/>
        </w:rPr>
        <w:t>Университет активно участвует в работе регионального кластера «Удмуртский машиностроительный кластер»,</w:t>
      </w:r>
      <w:r w:rsidRPr="00A4647D">
        <w:rPr>
          <w:rFonts w:ascii="Times New Roman" w:hAnsi="Times New Roman" w:cs="Times New Roman"/>
          <w:sz w:val="28"/>
          <w:szCs w:val="28"/>
        </w:rPr>
        <w:t xml:space="preserve"> и</w:t>
      </w:r>
      <w:r w:rsidRPr="00A4647D">
        <w:rPr>
          <w:rStyle w:val="a9"/>
          <w:rFonts w:ascii="Times New Roman" w:hAnsi="Times New Roman" w:cs="Times New Roman"/>
          <w:b w:val="0"/>
          <w:sz w:val="28"/>
          <w:szCs w:val="28"/>
        </w:rPr>
        <w:t>нвестиционном проекте</w:t>
      </w:r>
      <w:r w:rsidRPr="00A4647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A4647D">
        <w:rPr>
          <w:rStyle w:val="a9"/>
          <w:rFonts w:ascii="Times New Roman" w:hAnsi="Times New Roman" w:cs="Times New Roman"/>
          <w:b w:val="0"/>
          <w:sz w:val="28"/>
          <w:szCs w:val="28"/>
        </w:rPr>
        <w:t>«Камский берег»</w:t>
      </w:r>
      <w:r w:rsidRPr="00A4647D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A4647D">
        <w:rPr>
          <w:rFonts w:ascii="Times New Roman" w:hAnsi="Times New Roman" w:cs="Times New Roman"/>
          <w:b/>
          <w:color w:val="92D050"/>
          <w:sz w:val="28"/>
          <w:szCs w:val="28"/>
          <w:lang w:bidi="ru-RU"/>
        </w:rPr>
        <w:t xml:space="preserve"> </w:t>
      </w:r>
      <w:r w:rsidRPr="00A4647D">
        <w:rPr>
          <w:rStyle w:val="FontStyle12"/>
          <w:sz w:val="28"/>
          <w:szCs w:val="28"/>
        </w:rPr>
        <w:t xml:space="preserve">Из других значимых событий в области научной деятельности хочу отметить возобновление договора о сотрудничестве с Агентством по </w:t>
      </w:r>
      <w:proofErr w:type="spellStart"/>
      <w:r w:rsidRPr="00A4647D">
        <w:rPr>
          <w:rStyle w:val="FontStyle12"/>
          <w:sz w:val="28"/>
          <w:szCs w:val="28"/>
        </w:rPr>
        <w:t>государ</w:t>
      </w:r>
      <w:proofErr w:type="spellEnd"/>
      <w:proofErr w:type="gramStart"/>
      <w:r w:rsidRPr="00A4647D">
        <w:rPr>
          <w:rStyle w:val="FontStyle12"/>
          <w:sz w:val="28"/>
          <w:szCs w:val="28"/>
          <w:lang w:val="en-US"/>
        </w:rPr>
        <w:t>c</w:t>
      </w:r>
      <w:proofErr w:type="spellStart"/>
      <w:proofErr w:type="gramEnd"/>
      <w:r w:rsidRPr="00A4647D">
        <w:rPr>
          <w:rStyle w:val="FontStyle12"/>
          <w:sz w:val="28"/>
          <w:szCs w:val="28"/>
        </w:rPr>
        <w:t>твенной</w:t>
      </w:r>
      <w:proofErr w:type="spellEnd"/>
      <w:r w:rsidRPr="00A4647D">
        <w:rPr>
          <w:rStyle w:val="FontStyle12"/>
          <w:sz w:val="28"/>
          <w:szCs w:val="28"/>
        </w:rPr>
        <w:t xml:space="preserve"> охране объектов культурного наследия УР.</w:t>
      </w:r>
    </w:p>
    <w:p w:rsidR="00450EC2" w:rsidRDefault="00450EC2" w:rsidP="005B74C4">
      <w:pPr>
        <w:widowControl w:val="0"/>
        <w:spacing w:after="0" w:line="288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течение последних лет наш вуз оценивается на федеральном уровне как научная организация. </w:t>
      </w:r>
      <w:r w:rsidR="00320A33">
        <w:rPr>
          <w:rStyle w:val="FontStyle12"/>
          <w:sz w:val="28"/>
          <w:szCs w:val="28"/>
        </w:rPr>
        <w:t xml:space="preserve">На показатели этого мониторинга нам необходимо обратить особое внимание, т.к. они </w:t>
      </w:r>
      <w:r w:rsidR="00E3528A">
        <w:rPr>
          <w:rStyle w:val="FontStyle12"/>
          <w:sz w:val="28"/>
          <w:szCs w:val="28"/>
        </w:rPr>
        <w:t xml:space="preserve">могут </w:t>
      </w:r>
      <w:r w:rsidR="00E62530">
        <w:rPr>
          <w:rStyle w:val="FontStyle12"/>
          <w:sz w:val="28"/>
          <w:szCs w:val="28"/>
        </w:rPr>
        <w:t>по</w:t>
      </w:r>
      <w:r w:rsidR="00320A33">
        <w:rPr>
          <w:rStyle w:val="FontStyle12"/>
          <w:sz w:val="28"/>
          <w:szCs w:val="28"/>
        </w:rPr>
        <w:t>став</w:t>
      </w:r>
      <w:r w:rsidR="00E3528A">
        <w:rPr>
          <w:rStyle w:val="FontStyle12"/>
          <w:sz w:val="28"/>
          <w:szCs w:val="28"/>
        </w:rPr>
        <w:t>ить</w:t>
      </w:r>
      <w:r w:rsidR="00320A33">
        <w:rPr>
          <w:rStyle w:val="FontStyle12"/>
          <w:sz w:val="28"/>
          <w:szCs w:val="28"/>
        </w:rPr>
        <w:t xml:space="preserve"> университет в зону риска. Эта тема в ближайшее время будет вынесена на отдельное обсуждение с публикацией в наших СМИ. </w:t>
      </w:r>
    </w:p>
    <w:p w:rsidR="00C44A5B" w:rsidRPr="00A4647D" w:rsidRDefault="009247CF" w:rsidP="005B74C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Около 500 с</w:t>
      </w:r>
      <w:r w:rsidR="00C44A5B" w:rsidRPr="00A4647D">
        <w:rPr>
          <w:rFonts w:ascii="Times New Roman" w:hAnsi="Times New Roman" w:cs="Times New Roman"/>
          <w:bCs/>
          <w:color w:val="000000"/>
          <w:sz w:val="28"/>
          <w:szCs w:val="28"/>
        </w:rPr>
        <w:t>тудент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C44A5B" w:rsidRPr="00A4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молоды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C44A5B" w:rsidRPr="00A4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C44A5B" w:rsidRPr="00A4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нашего университета в 2016 году стали победителями различных международных и всероссийских научных конкурсов, конференций, предметных олимпиад. В копилке наград - дипломы победителей </w:t>
      </w:r>
      <w:r w:rsidR="00C44A5B" w:rsidRPr="00A4647D">
        <w:rPr>
          <w:rFonts w:ascii="Times New Roman" w:hAnsi="Times New Roman" w:cs="Times New Roman"/>
          <w:sz w:val="28"/>
          <w:szCs w:val="28"/>
        </w:rPr>
        <w:t>Открытого конкурса стипендий Фонда им. В.И. Вернадского, Премия Европейской академии для молодых ученых России, программы УМНИК-2016 Фонда содействия развитию малых форм предприятий в научно-технической сфере.</w:t>
      </w:r>
    </w:p>
    <w:p w:rsidR="00C44A5B" w:rsidRPr="00A4647D" w:rsidRDefault="00073D58" w:rsidP="008B6F8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C44A5B" w:rsidRPr="00A4647D">
        <w:rPr>
          <w:rFonts w:ascii="Times New Roman" w:hAnsi="Times New Roman" w:cs="Times New Roman"/>
          <w:sz w:val="28"/>
          <w:szCs w:val="28"/>
        </w:rPr>
        <w:t xml:space="preserve">Стратегическими задачами университета в области </w:t>
      </w:r>
      <w:r w:rsidR="000828C5" w:rsidRPr="00A4647D">
        <w:rPr>
          <w:rFonts w:ascii="Times New Roman" w:hAnsi="Times New Roman" w:cs="Times New Roman"/>
          <w:sz w:val="28"/>
          <w:szCs w:val="28"/>
        </w:rPr>
        <w:t xml:space="preserve">науки и инноваций </w:t>
      </w:r>
      <w:r w:rsidR="00C44A5B" w:rsidRPr="00A4647D">
        <w:rPr>
          <w:rFonts w:ascii="Times New Roman" w:hAnsi="Times New Roman" w:cs="Times New Roman"/>
          <w:sz w:val="28"/>
          <w:szCs w:val="28"/>
        </w:rPr>
        <w:t>на ближайши</w:t>
      </w:r>
      <w:r w:rsidR="000828C5" w:rsidRPr="00A4647D">
        <w:rPr>
          <w:rFonts w:ascii="Times New Roman" w:hAnsi="Times New Roman" w:cs="Times New Roman"/>
          <w:sz w:val="28"/>
          <w:szCs w:val="28"/>
        </w:rPr>
        <w:t>й</w:t>
      </w:r>
      <w:r w:rsidR="00C44A5B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0828C5" w:rsidRPr="00A4647D">
        <w:rPr>
          <w:rFonts w:ascii="Times New Roman" w:hAnsi="Times New Roman" w:cs="Times New Roman"/>
          <w:sz w:val="28"/>
          <w:szCs w:val="28"/>
        </w:rPr>
        <w:t>период</w:t>
      </w:r>
      <w:r w:rsidR="00C44A5B" w:rsidRPr="00A464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44A5B" w:rsidRPr="00910390" w:rsidRDefault="00C44A5B" w:rsidP="00910390">
      <w:pPr>
        <w:pStyle w:val="a8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Повышение международной конкурентоспособности НПР университета;</w:t>
      </w:r>
    </w:p>
    <w:p w:rsidR="00C44A5B" w:rsidRPr="00910390" w:rsidRDefault="00C44A5B" w:rsidP="00910390">
      <w:pPr>
        <w:pStyle w:val="a8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Включение</w:t>
      </w:r>
      <w:r w:rsidR="00E27B61" w:rsidRPr="00910390">
        <w:rPr>
          <w:rFonts w:ascii="Times New Roman" w:hAnsi="Times New Roman" w:cs="Times New Roman"/>
          <w:sz w:val="28"/>
          <w:szCs w:val="28"/>
        </w:rPr>
        <w:t xml:space="preserve"> научных журналов университета </w:t>
      </w:r>
      <w:r w:rsidRPr="00910390">
        <w:rPr>
          <w:rFonts w:ascii="Times New Roman" w:hAnsi="Times New Roman" w:cs="Times New Roman"/>
          <w:sz w:val="28"/>
          <w:szCs w:val="28"/>
        </w:rPr>
        <w:t xml:space="preserve">в международные базы данных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>;</w:t>
      </w:r>
    </w:p>
    <w:p w:rsidR="00C44A5B" w:rsidRPr="00910390" w:rsidRDefault="00C44A5B" w:rsidP="00910390">
      <w:pPr>
        <w:pStyle w:val="a8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 xml:space="preserve">Повышение объемов финансирования путем привлечения НПР к участию в проводимых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 xml:space="preserve"> России конкурсных мероприятиях;</w:t>
      </w:r>
    </w:p>
    <w:p w:rsidR="00C44A5B" w:rsidRPr="00910390" w:rsidRDefault="00C44A5B" w:rsidP="00910390">
      <w:pPr>
        <w:pStyle w:val="a8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 xml:space="preserve">Активизация заявительной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НПР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>;</w:t>
      </w:r>
    </w:p>
    <w:p w:rsidR="00C44A5B" w:rsidRPr="00910390" w:rsidRDefault="00C44A5B" w:rsidP="00910390">
      <w:pPr>
        <w:pStyle w:val="a8"/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 xml:space="preserve">Привлечение НПР к выполнению НИР для крупных предприятий и </w:t>
      </w:r>
      <w:proofErr w:type="spellStart"/>
      <w:r w:rsidRPr="00910390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910390">
        <w:rPr>
          <w:rFonts w:ascii="Times New Roman" w:hAnsi="Times New Roman" w:cs="Times New Roman"/>
          <w:sz w:val="28"/>
          <w:szCs w:val="28"/>
        </w:rPr>
        <w:t>.</w:t>
      </w:r>
    </w:p>
    <w:p w:rsidR="00E931A2" w:rsidRPr="00A4647D" w:rsidRDefault="00E931A2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</w:p>
    <w:p w:rsidR="001601F0" w:rsidRPr="00A4647D" w:rsidRDefault="001601F0" w:rsidP="00A9131B">
      <w:pPr>
        <w:pStyle w:val="Style2"/>
        <w:widowControl/>
        <w:spacing w:line="288" w:lineRule="auto"/>
        <w:ind w:firstLine="0"/>
        <w:rPr>
          <w:rStyle w:val="FontStyle12"/>
          <w:i/>
          <w:sz w:val="28"/>
          <w:szCs w:val="28"/>
        </w:rPr>
      </w:pPr>
      <w:r w:rsidRPr="00A4647D">
        <w:rPr>
          <w:rStyle w:val="FontStyle12"/>
          <w:i/>
          <w:sz w:val="28"/>
          <w:szCs w:val="28"/>
        </w:rPr>
        <w:t>Образование</w:t>
      </w:r>
      <w:r w:rsidR="0068621D" w:rsidRPr="00A4647D">
        <w:rPr>
          <w:rStyle w:val="FontStyle12"/>
          <w:i/>
          <w:sz w:val="28"/>
          <w:szCs w:val="28"/>
        </w:rPr>
        <w:t xml:space="preserve"> </w:t>
      </w:r>
    </w:p>
    <w:p w:rsidR="008268AD" w:rsidRPr="00A4647D" w:rsidRDefault="0093683E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 xml:space="preserve">Без науки и практики сегодня невозможен образовательный процесс. </w:t>
      </w:r>
    </w:p>
    <w:p w:rsidR="003E3366" w:rsidRPr="00A4647D" w:rsidRDefault="002559E4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E27B61">
        <w:rPr>
          <w:rFonts w:ascii="Times New Roman" w:hAnsi="Times New Roman" w:cs="Times New Roman"/>
          <w:sz w:val="28"/>
          <w:szCs w:val="28"/>
        </w:rPr>
        <w:t xml:space="preserve">В </w:t>
      </w:r>
      <w:r w:rsidR="00271BB1" w:rsidRPr="00A4647D">
        <w:rPr>
          <w:rFonts w:ascii="Times New Roman" w:hAnsi="Times New Roman" w:cs="Times New Roman"/>
          <w:sz w:val="28"/>
          <w:szCs w:val="28"/>
        </w:rPr>
        <w:t xml:space="preserve">УдГУ </w:t>
      </w:r>
      <w:r w:rsidR="00334BA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B6F87">
        <w:rPr>
          <w:rFonts w:ascii="Times New Roman" w:hAnsi="Times New Roman" w:cs="Times New Roman"/>
          <w:sz w:val="28"/>
          <w:szCs w:val="28"/>
        </w:rPr>
        <w:t>реализуются программы</w:t>
      </w:r>
      <w:r w:rsidR="00271BB1" w:rsidRPr="00A4647D">
        <w:rPr>
          <w:rFonts w:ascii="Times New Roman" w:hAnsi="Times New Roman" w:cs="Times New Roman"/>
          <w:sz w:val="28"/>
          <w:szCs w:val="28"/>
        </w:rPr>
        <w:t xml:space="preserve"> по подготовке кадров для социально-экономической и гуманитарной сферы, теплоэнергетики и электроэнергетики, безопасности жизнедеятельности, физико-математических и естественных наук, медицинской биотехнологии и др. </w:t>
      </w:r>
      <w:r w:rsidR="00334BA0" w:rsidRPr="00A4647D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334BA0" w:rsidRPr="00A4647D">
        <w:rPr>
          <w:rFonts w:ascii="Times New Roman" w:hAnsi="Times New Roman" w:cs="Times New Roman"/>
          <w:sz w:val="28"/>
          <w:szCs w:val="28"/>
        </w:rPr>
        <w:lastRenderedPageBreak/>
        <w:t>промышленными предприятиями и академическими научными учреждениями УР вуз готовит специалистов для высокотехнологичных отраслей экономики.</w:t>
      </w:r>
    </w:p>
    <w:p w:rsidR="002559E4" w:rsidRDefault="003E336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851896" w:rsidRPr="00A4647D">
        <w:rPr>
          <w:rFonts w:ascii="Times New Roman" w:hAnsi="Times New Roman" w:cs="Times New Roman"/>
          <w:sz w:val="28"/>
          <w:szCs w:val="28"/>
        </w:rPr>
        <w:t>На высоком уровне</w:t>
      </w:r>
      <w:r w:rsidR="00271BB1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851896" w:rsidRPr="00A4647D">
        <w:rPr>
          <w:rFonts w:ascii="Times New Roman" w:hAnsi="Times New Roman" w:cs="Times New Roman"/>
          <w:sz w:val="28"/>
          <w:szCs w:val="28"/>
        </w:rPr>
        <w:t>обеспечивает</w:t>
      </w:r>
      <w:r w:rsidR="00271BB1" w:rsidRPr="00A4647D">
        <w:rPr>
          <w:rFonts w:ascii="Times New Roman" w:hAnsi="Times New Roman" w:cs="Times New Roman"/>
          <w:sz w:val="28"/>
          <w:szCs w:val="28"/>
        </w:rPr>
        <w:t xml:space="preserve"> подготовку педагогических кадров для всех уровней сферы образования</w:t>
      </w:r>
      <w:r w:rsidR="00A65F6E" w:rsidRPr="00A4647D">
        <w:rPr>
          <w:rFonts w:ascii="Times New Roman" w:hAnsi="Times New Roman" w:cs="Times New Roman"/>
          <w:sz w:val="28"/>
          <w:szCs w:val="28"/>
        </w:rPr>
        <w:t>, развивая педагогический кластер</w:t>
      </w:r>
      <w:r w:rsidRPr="00A4647D">
        <w:rPr>
          <w:rFonts w:ascii="Times New Roman" w:hAnsi="Times New Roman" w:cs="Times New Roman"/>
          <w:sz w:val="28"/>
          <w:szCs w:val="28"/>
        </w:rPr>
        <w:t xml:space="preserve"> республики. УдГУ</w:t>
      </w:r>
      <w:r w:rsidR="00271BB1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2559E4" w:rsidRPr="00A4647D">
        <w:rPr>
          <w:rFonts w:ascii="Times New Roman" w:hAnsi="Times New Roman" w:cs="Times New Roman"/>
          <w:sz w:val="28"/>
          <w:szCs w:val="28"/>
        </w:rPr>
        <w:t xml:space="preserve">является соисполнителем государственного контракта по проекту «Усиление практической направленности подготовки будущих педагогов». </w:t>
      </w:r>
      <w:r w:rsidR="006A5086">
        <w:rPr>
          <w:rFonts w:ascii="Times New Roman" w:hAnsi="Times New Roman" w:cs="Times New Roman"/>
          <w:sz w:val="28"/>
          <w:szCs w:val="28"/>
        </w:rPr>
        <w:t>Как вы знаете, а это было буквально два дня назад, в</w:t>
      </w:r>
      <w:r w:rsidR="00C95EE4" w:rsidRPr="009310B8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EE03E5" w:rsidRPr="009310B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95EE4" w:rsidRPr="009310B8">
        <w:rPr>
          <w:rFonts w:ascii="Times New Roman" w:hAnsi="Times New Roman" w:cs="Times New Roman"/>
          <w:sz w:val="28"/>
          <w:szCs w:val="28"/>
        </w:rPr>
        <w:t xml:space="preserve">УдГУ </w:t>
      </w:r>
      <w:r w:rsidR="00334BA0" w:rsidRPr="009310B8">
        <w:rPr>
          <w:rFonts w:ascii="Times New Roman" w:hAnsi="Times New Roman" w:cs="Times New Roman"/>
          <w:sz w:val="28"/>
          <w:szCs w:val="28"/>
        </w:rPr>
        <w:t>состоялась</w:t>
      </w:r>
      <w:r w:rsidR="00C95EE4" w:rsidRPr="009310B8">
        <w:rPr>
          <w:rFonts w:ascii="Times New Roman" w:hAnsi="Times New Roman" w:cs="Times New Roman"/>
          <w:sz w:val="28"/>
          <w:szCs w:val="28"/>
        </w:rPr>
        <w:t xml:space="preserve"> августовская конференция педагогических работников образовательных организаций города Ижевска «Школа и Университет: системное партнерство в условиях модернизации профессионального образования».</w:t>
      </w:r>
    </w:p>
    <w:p w:rsidR="00AF1A50" w:rsidRPr="00A4647D" w:rsidRDefault="002559E4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AF1A50" w:rsidRPr="00A4647D">
        <w:rPr>
          <w:rFonts w:ascii="Times New Roman" w:hAnsi="Times New Roman" w:cs="Times New Roman"/>
          <w:sz w:val="28"/>
          <w:szCs w:val="28"/>
        </w:rPr>
        <w:t xml:space="preserve">По итогам последних лет УдГУ входит в топ-100 вузов по количеству лучших образовательных программ. </w:t>
      </w:r>
    </w:p>
    <w:p w:rsidR="00851896" w:rsidRPr="00A4647D" w:rsidRDefault="00334BA0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896" w:rsidRPr="00A4647D">
        <w:rPr>
          <w:rFonts w:ascii="Times New Roman" w:hAnsi="Times New Roman" w:cs="Times New Roman"/>
          <w:sz w:val="28"/>
          <w:szCs w:val="28"/>
        </w:rPr>
        <w:t xml:space="preserve">По данным последнего мониторинга в структуре подготовки кадров с высшим образованием Удмуртской Республики УдГУ укрепляет свои позиции и занимает ведущее место в таких областях знаний как: </w:t>
      </w:r>
    </w:p>
    <w:p w:rsidR="007F73A7" w:rsidRDefault="0085189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-</w:t>
      </w:r>
      <w:r w:rsidR="007F73A7" w:rsidRPr="00A4647D">
        <w:rPr>
          <w:rFonts w:ascii="Times New Roman" w:hAnsi="Times New Roman" w:cs="Times New Roman"/>
          <w:sz w:val="28"/>
          <w:szCs w:val="28"/>
        </w:rPr>
        <w:t xml:space="preserve"> гуманитарные науки (89,6%</w:t>
      </w:r>
      <w:r w:rsidR="007F73A7" w:rsidRPr="007F73A7">
        <w:rPr>
          <w:rFonts w:ascii="Times New Roman" w:hAnsi="Times New Roman" w:cs="Times New Roman"/>
          <w:sz w:val="28"/>
          <w:szCs w:val="28"/>
        </w:rPr>
        <w:t xml:space="preserve"> </w:t>
      </w:r>
      <w:r w:rsidR="007F73A7" w:rsidRPr="00A4647D">
        <w:rPr>
          <w:rFonts w:ascii="Times New Roman" w:hAnsi="Times New Roman" w:cs="Times New Roman"/>
          <w:sz w:val="28"/>
          <w:szCs w:val="28"/>
        </w:rPr>
        <w:t>приведенного контингента всех обучающихся);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96" w:rsidRPr="00A4647D" w:rsidRDefault="007F73A7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51896" w:rsidRPr="00A4647D">
        <w:rPr>
          <w:rFonts w:ascii="Times New Roman" w:hAnsi="Times New Roman" w:cs="Times New Roman"/>
          <w:sz w:val="28"/>
          <w:szCs w:val="28"/>
        </w:rPr>
        <w:t>математические и естественные науки (89,0%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1896" w:rsidRPr="00A4647D">
        <w:rPr>
          <w:rFonts w:ascii="Times New Roman" w:hAnsi="Times New Roman" w:cs="Times New Roman"/>
          <w:sz w:val="28"/>
          <w:szCs w:val="28"/>
        </w:rPr>
        <w:t>;</w:t>
      </w:r>
    </w:p>
    <w:p w:rsidR="00851896" w:rsidRPr="00A4647D" w:rsidRDefault="0085189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- искусство и культура (78,4%);</w:t>
      </w:r>
    </w:p>
    <w:p w:rsidR="00851896" w:rsidRPr="00A4647D" w:rsidRDefault="0085189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- науки об обществе (51,8%);</w:t>
      </w:r>
    </w:p>
    <w:p w:rsidR="00851896" w:rsidRPr="00A4647D" w:rsidRDefault="0085189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- образование и педагогические науки (35,0%);</w:t>
      </w:r>
    </w:p>
    <w:p w:rsidR="00851896" w:rsidRPr="00A4647D" w:rsidRDefault="00851896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- инженерное дело и технические науки (20,9%).</w:t>
      </w:r>
    </w:p>
    <w:p w:rsidR="00851896" w:rsidRPr="00A4647D" w:rsidRDefault="00F154AB" w:rsidP="00F154AB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Еще одной п</w:t>
      </w:r>
      <w:r w:rsidR="003D17E0" w:rsidRPr="00A4647D">
        <w:rPr>
          <w:rStyle w:val="FontStyle12"/>
          <w:sz w:val="28"/>
          <w:szCs w:val="28"/>
        </w:rPr>
        <w:t>озитивной тенденцией образовательной деятельности вуза стал рост приведенного контингента на 13% п</w:t>
      </w:r>
      <w:r w:rsidR="0050731D" w:rsidRPr="00A4647D">
        <w:rPr>
          <w:rStyle w:val="FontStyle12"/>
          <w:sz w:val="28"/>
          <w:szCs w:val="28"/>
        </w:rPr>
        <w:t xml:space="preserve">о сравнению с </w:t>
      </w:r>
      <w:r w:rsidR="00B815DA" w:rsidRPr="00A4647D">
        <w:rPr>
          <w:rStyle w:val="FontStyle12"/>
          <w:sz w:val="28"/>
          <w:szCs w:val="28"/>
        </w:rPr>
        <w:t>прошлым</w:t>
      </w:r>
      <w:r w:rsidR="0050731D" w:rsidRPr="00A4647D">
        <w:rPr>
          <w:rStyle w:val="FontStyle12"/>
          <w:sz w:val="28"/>
          <w:szCs w:val="28"/>
        </w:rPr>
        <w:t xml:space="preserve"> годом</w:t>
      </w:r>
      <w:r w:rsidR="002B68AD" w:rsidRPr="00A4647D">
        <w:rPr>
          <w:rStyle w:val="FontStyle12"/>
          <w:sz w:val="28"/>
          <w:szCs w:val="28"/>
        </w:rPr>
        <w:t>.</w:t>
      </w:r>
      <w:r w:rsidR="00E27B6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ab/>
      </w:r>
      <w:r w:rsidR="00851896" w:rsidRPr="00A4647D">
        <w:rPr>
          <w:rStyle w:val="FontStyle12"/>
          <w:sz w:val="28"/>
          <w:szCs w:val="28"/>
        </w:rPr>
        <w:t xml:space="preserve">Федеральное </w:t>
      </w:r>
      <w:proofErr w:type="spellStart"/>
      <w:r w:rsidR="00851896" w:rsidRPr="00A4647D">
        <w:rPr>
          <w:rStyle w:val="FontStyle12"/>
          <w:sz w:val="28"/>
          <w:szCs w:val="28"/>
        </w:rPr>
        <w:t>Госзадание</w:t>
      </w:r>
      <w:proofErr w:type="spellEnd"/>
      <w:r w:rsidR="00851896" w:rsidRPr="00A4647D">
        <w:rPr>
          <w:rStyle w:val="FontStyle12"/>
          <w:sz w:val="28"/>
          <w:szCs w:val="28"/>
        </w:rPr>
        <w:t xml:space="preserve">, утвержденное университету на 2016 год, выполнено с </w:t>
      </w:r>
      <w:r w:rsidR="00777F14" w:rsidRPr="00A4647D">
        <w:rPr>
          <w:rStyle w:val="FontStyle12"/>
          <w:sz w:val="28"/>
          <w:szCs w:val="28"/>
        </w:rPr>
        <w:t xml:space="preserve">отклонением </w:t>
      </w:r>
      <w:r w:rsidR="00851896" w:rsidRPr="00A4647D">
        <w:rPr>
          <w:rStyle w:val="FontStyle12"/>
          <w:sz w:val="28"/>
          <w:szCs w:val="28"/>
        </w:rPr>
        <w:t xml:space="preserve">контингента </w:t>
      </w:r>
      <w:r w:rsidR="008A5256">
        <w:rPr>
          <w:rStyle w:val="FontStyle12"/>
          <w:sz w:val="28"/>
          <w:szCs w:val="28"/>
        </w:rPr>
        <w:t xml:space="preserve">лишь </w:t>
      </w:r>
      <w:r w:rsidR="00851896" w:rsidRPr="00A4647D">
        <w:rPr>
          <w:rStyle w:val="FontStyle12"/>
          <w:sz w:val="28"/>
          <w:szCs w:val="28"/>
        </w:rPr>
        <w:t xml:space="preserve">на </w:t>
      </w:r>
      <w:r w:rsidR="00777F14" w:rsidRPr="00A4647D">
        <w:rPr>
          <w:rStyle w:val="FontStyle12"/>
          <w:sz w:val="28"/>
          <w:szCs w:val="28"/>
        </w:rPr>
        <w:t xml:space="preserve">1,47%. Это значительное достижение </w:t>
      </w:r>
      <w:r w:rsidR="002F78A0">
        <w:rPr>
          <w:rStyle w:val="FontStyle12"/>
          <w:sz w:val="28"/>
          <w:szCs w:val="28"/>
        </w:rPr>
        <w:t xml:space="preserve">наших </w:t>
      </w:r>
      <w:r w:rsidR="00DC32B8" w:rsidRPr="00A4647D">
        <w:rPr>
          <w:rStyle w:val="FontStyle12"/>
          <w:sz w:val="28"/>
          <w:szCs w:val="28"/>
        </w:rPr>
        <w:t>учебных институтов</w:t>
      </w:r>
      <w:r w:rsidR="00777F14" w:rsidRPr="00A4647D">
        <w:rPr>
          <w:rStyle w:val="FontStyle12"/>
          <w:sz w:val="28"/>
          <w:szCs w:val="28"/>
        </w:rPr>
        <w:t>.</w:t>
      </w:r>
      <w:r w:rsidR="001B6775" w:rsidRPr="00A4647D">
        <w:rPr>
          <w:rStyle w:val="FontStyle12"/>
          <w:sz w:val="28"/>
          <w:szCs w:val="28"/>
        </w:rPr>
        <w:t xml:space="preserve"> </w:t>
      </w:r>
    </w:p>
    <w:p w:rsidR="005D1950" w:rsidRDefault="005D1950" w:rsidP="005B74C4">
      <w:pPr>
        <w:tabs>
          <w:tab w:val="left" w:pos="0"/>
          <w:tab w:val="left" w:pos="284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>Увеличился спектр реализуемых образовательных программ</w:t>
      </w:r>
      <w:r w:rsidR="00F154AB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="00F154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154AB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A4647D">
        <w:rPr>
          <w:rFonts w:ascii="Times New Roman" w:hAnsi="Times New Roman" w:cs="Times New Roman"/>
          <w:sz w:val="28"/>
          <w:szCs w:val="28"/>
        </w:rPr>
        <w:t>.</w:t>
      </w:r>
      <w:r w:rsidR="002F78A0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F154AB">
        <w:rPr>
          <w:rFonts w:ascii="Times New Roman" w:hAnsi="Times New Roman" w:cs="Times New Roman"/>
          <w:sz w:val="28"/>
          <w:szCs w:val="28"/>
        </w:rPr>
        <w:t>у</w:t>
      </w:r>
      <w:r w:rsidR="002F78A0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F154AB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="002F78A0">
        <w:rPr>
          <w:rFonts w:ascii="Times New Roman" w:hAnsi="Times New Roman" w:cs="Times New Roman"/>
          <w:sz w:val="28"/>
          <w:szCs w:val="28"/>
        </w:rPr>
        <w:t>на экране.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В 2017-2018 учебном году: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76 ОП по направлениям подготовки бакалавров и специалистов,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45 ОП по направлениям подготовки магистров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В 2016-2017 учебном году: 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69 ОП по направлениям подготовки бакалавров и специалистов</w:t>
      </w:r>
    </w:p>
    <w:p w:rsidR="003A4E77" w:rsidRPr="003A4E77" w:rsidRDefault="003A4E77" w:rsidP="00DD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33 ОП по направлениям подготовки магистров </w:t>
      </w:r>
    </w:p>
    <w:p w:rsidR="003A4E77" w:rsidRPr="00A4647D" w:rsidRDefault="003A4E77" w:rsidP="005B74C4">
      <w:pPr>
        <w:tabs>
          <w:tab w:val="left" w:pos="0"/>
          <w:tab w:val="left" w:pos="284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6E" w:rsidRPr="00A4647D" w:rsidRDefault="00E92A6E" w:rsidP="005B74C4">
      <w:pPr>
        <w:tabs>
          <w:tab w:val="left" w:pos="0"/>
          <w:tab w:val="left" w:pos="284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405CE" w:rsidRPr="00A4647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4647D">
        <w:rPr>
          <w:rFonts w:ascii="Times New Roman" w:hAnsi="Times New Roman" w:cs="Times New Roman"/>
          <w:sz w:val="28"/>
          <w:szCs w:val="28"/>
        </w:rPr>
        <w:t>СПО прием осуществлен по 13 специальностям.</w:t>
      </w:r>
      <w:r w:rsidR="005242F4" w:rsidRPr="00A4647D">
        <w:rPr>
          <w:rFonts w:ascii="Times New Roman" w:hAnsi="Times New Roman" w:cs="Times New Roman"/>
          <w:sz w:val="28"/>
          <w:szCs w:val="28"/>
        </w:rPr>
        <w:t xml:space="preserve"> В предшествующем году многопрофильный колледж профессионального образования вел обучение по 11 специальностям.</w:t>
      </w:r>
      <w:r w:rsidR="005242F4" w:rsidRPr="00A4647D">
        <w:rPr>
          <w:rFonts w:ascii="Times New Roman" w:hAnsi="Times New Roman" w:cs="Times New Roman"/>
          <w:bCs/>
          <w:sz w:val="28"/>
          <w:szCs w:val="28"/>
        </w:rPr>
        <w:t xml:space="preserve"> Впервые в практике университета</w:t>
      </w:r>
      <w:r w:rsidR="005242F4" w:rsidRPr="00A4647D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5242F4" w:rsidRPr="00A4647D">
        <w:rPr>
          <w:rFonts w:ascii="Times New Roman" w:hAnsi="Times New Roman" w:cs="Times New Roman"/>
          <w:bCs/>
          <w:sz w:val="28"/>
          <w:szCs w:val="28"/>
        </w:rPr>
        <w:t xml:space="preserve">был сделан набор </w:t>
      </w:r>
      <w:proofErr w:type="gramStart"/>
      <w:r w:rsidR="005242F4" w:rsidRPr="00A4647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5242F4" w:rsidRPr="00A4647D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 </w:t>
      </w:r>
      <w:r w:rsidR="00604263" w:rsidRPr="00A4647D">
        <w:rPr>
          <w:rFonts w:ascii="Times New Roman" w:hAnsi="Times New Roman" w:cs="Times New Roman"/>
          <w:bCs/>
          <w:sz w:val="28"/>
          <w:szCs w:val="28"/>
        </w:rPr>
        <w:t>Ч</w:t>
      </w:r>
      <w:r w:rsidR="005242F4" w:rsidRPr="00A4647D">
        <w:rPr>
          <w:rFonts w:ascii="Times New Roman" w:hAnsi="Times New Roman" w:cs="Times New Roman"/>
          <w:sz w:val="28"/>
          <w:szCs w:val="28"/>
        </w:rPr>
        <w:t xml:space="preserve">исленность </w:t>
      </w:r>
      <w:proofErr w:type="gramStart"/>
      <w:r w:rsidR="005242F4" w:rsidRPr="00A464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42F4" w:rsidRPr="00A4647D">
        <w:rPr>
          <w:rFonts w:ascii="Times New Roman" w:hAnsi="Times New Roman" w:cs="Times New Roman"/>
          <w:sz w:val="28"/>
          <w:szCs w:val="28"/>
        </w:rPr>
        <w:t xml:space="preserve"> по программам СПО увеличилась в 2 раза.</w:t>
      </w:r>
      <w:r w:rsidR="005D1950" w:rsidRPr="00A4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F4" w:rsidRPr="00A4647D" w:rsidRDefault="009A7476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 w:rsidRPr="00A4647D">
        <w:rPr>
          <w:sz w:val="28"/>
          <w:szCs w:val="28"/>
        </w:rPr>
        <w:t xml:space="preserve">Участие в конкурсах профессионального мастерства различных уровней – важное направление работы многопрофильного колледжа профессионального образования. </w:t>
      </w:r>
      <w:r w:rsidR="004B5465" w:rsidRPr="008B6F87">
        <w:rPr>
          <w:sz w:val="28"/>
          <w:szCs w:val="28"/>
        </w:rPr>
        <w:t xml:space="preserve">По итогам </w:t>
      </w:r>
      <w:r w:rsidR="00941F69">
        <w:rPr>
          <w:sz w:val="28"/>
          <w:szCs w:val="28"/>
        </w:rPr>
        <w:t xml:space="preserve">региональных этапов Национального </w:t>
      </w:r>
      <w:r w:rsidR="004B5465" w:rsidRPr="008B6F87">
        <w:rPr>
          <w:sz w:val="28"/>
          <w:szCs w:val="28"/>
        </w:rPr>
        <w:t>чемпионат</w:t>
      </w:r>
      <w:r w:rsidR="00941F69">
        <w:rPr>
          <w:sz w:val="28"/>
          <w:szCs w:val="28"/>
        </w:rPr>
        <w:t>а</w:t>
      </w:r>
      <w:r w:rsidR="004B5465" w:rsidRPr="008B6F87">
        <w:rPr>
          <w:sz w:val="28"/>
          <w:szCs w:val="28"/>
        </w:rPr>
        <w:t xml:space="preserve"> «Молодые профессионалы» </w:t>
      </w:r>
      <w:r w:rsidR="00A320C5">
        <w:rPr>
          <w:sz w:val="28"/>
          <w:szCs w:val="28"/>
        </w:rPr>
        <w:t xml:space="preserve">в соответствии со стандартами </w:t>
      </w:r>
      <w:proofErr w:type="spellStart"/>
      <w:r w:rsidR="004B5465" w:rsidRPr="008B6F87">
        <w:rPr>
          <w:sz w:val="28"/>
          <w:szCs w:val="28"/>
        </w:rPr>
        <w:t>WordSkills</w:t>
      </w:r>
      <w:proofErr w:type="spellEnd"/>
      <w:r w:rsidR="00773F9B" w:rsidRPr="008B6F87">
        <w:rPr>
          <w:sz w:val="28"/>
          <w:szCs w:val="28"/>
        </w:rPr>
        <w:t xml:space="preserve">, проходивших в 2016 и </w:t>
      </w:r>
      <w:r w:rsidR="00941F69">
        <w:rPr>
          <w:sz w:val="28"/>
          <w:szCs w:val="28"/>
        </w:rPr>
        <w:t xml:space="preserve">начале </w:t>
      </w:r>
      <w:r w:rsidR="00773F9B" w:rsidRPr="008B6F87">
        <w:rPr>
          <w:sz w:val="28"/>
          <w:szCs w:val="28"/>
        </w:rPr>
        <w:t>2017 год</w:t>
      </w:r>
      <w:r w:rsidR="00941F69">
        <w:rPr>
          <w:sz w:val="28"/>
          <w:szCs w:val="28"/>
        </w:rPr>
        <w:t>а</w:t>
      </w:r>
      <w:r w:rsidR="004B5465" w:rsidRPr="008B6F87">
        <w:rPr>
          <w:sz w:val="28"/>
          <w:szCs w:val="28"/>
        </w:rPr>
        <w:t xml:space="preserve"> </w:t>
      </w:r>
      <w:r w:rsidR="00773F9B" w:rsidRPr="008B6F87">
        <w:rPr>
          <w:sz w:val="28"/>
          <w:szCs w:val="28"/>
        </w:rPr>
        <w:t xml:space="preserve">студенты УдГУ </w:t>
      </w:r>
      <w:r w:rsidR="004B5465" w:rsidRPr="008B6F87">
        <w:rPr>
          <w:rStyle w:val="a9"/>
          <w:b w:val="0"/>
          <w:sz w:val="28"/>
          <w:szCs w:val="28"/>
        </w:rPr>
        <w:t>занял</w:t>
      </w:r>
      <w:r w:rsidR="00773F9B" w:rsidRPr="008B6F87">
        <w:rPr>
          <w:rStyle w:val="a9"/>
          <w:b w:val="0"/>
          <w:sz w:val="28"/>
          <w:szCs w:val="28"/>
        </w:rPr>
        <w:t>и</w:t>
      </w:r>
      <w:r w:rsidR="004B5465" w:rsidRPr="008B6F87">
        <w:rPr>
          <w:rStyle w:val="a9"/>
          <w:b w:val="0"/>
          <w:sz w:val="28"/>
          <w:szCs w:val="28"/>
        </w:rPr>
        <w:t xml:space="preserve"> </w:t>
      </w:r>
      <w:r w:rsidR="00773F9B" w:rsidRPr="008B6F87">
        <w:rPr>
          <w:rStyle w:val="a9"/>
          <w:b w:val="0"/>
          <w:sz w:val="28"/>
          <w:szCs w:val="28"/>
        </w:rPr>
        <w:t xml:space="preserve">призовые </w:t>
      </w:r>
      <w:r w:rsidR="008B6F87">
        <w:rPr>
          <w:rStyle w:val="a9"/>
          <w:b w:val="0"/>
          <w:sz w:val="28"/>
          <w:szCs w:val="28"/>
        </w:rPr>
        <w:t xml:space="preserve">места </w:t>
      </w:r>
      <w:r w:rsidR="00FB499B" w:rsidRPr="008B6F87">
        <w:rPr>
          <w:sz w:val="28"/>
          <w:szCs w:val="28"/>
        </w:rPr>
        <w:t xml:space="preserve">по компетенциям </w:t>
      </w:r>
      <w:r w:rsidR="00773F9B" w:rsidRPr="008B6F87">
        <w:rPr>
          <w:sz w:val="28"/>
          <w:szCs w:val="28"/>
        </w:rPr>
        <w:t>«Сетевое и системное администрирование», «Графический дизайн», «Предпринимательство», «Преподавание в младших классах», «Администрирование отеля», «Спасательные работы»</w:t>
      </w:r>
      <w:r w:rsidR="00FB499B" w:rsidRPr="008B6F87">
        <w:rPr>
          <w:sz w:val="28"/>
          <w:szCs w:val="28"/>
        </w:rPr>
        <w:t>.</w:t>
      </w:r>
    </w:p>
    <w:p w:rsidR="008268AD" w:rsidRPr="00A4647D" w:rsidRDefault="008268AD" w:rsidP="005B74C4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>В рамках заключенных договоров о сетевой форме взаимодействия осуществлялась работа по реали</w:t>
      </w:r>
      <w:r w:rsidR="00485DC2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 </w:t>
      </w:r>
      <w:r w:rsidR="00485DC2" w:rsidRPr="00485DC2">
        <w:rPr>
          <w:rFonts w:ascii="Times New Roman" w:hAnsi="Times New Roman" w:cs="Times New Roman"/>
          <w:sz w:val="28"/>
          <w:szCs w:val="28"/>
        </w:rPr>
        <w:t>с Мордовским государственным университетом имени Н.П.</w:t>
      </w:r>
      <w:r w:rsidR="00A8027A" w:rsidRPr="00A8027A">
        <w:rPr>
          <w:rFonts w:ascii="Times New Roman" w:hAnsi="Times New Roman" w:cs="Times New Roman"/>
          <w:sz w:val="28"/>
          <w:szCs w:val="28"/>
        </w:rPr>
        <w:t xml:space="preserve"> </w:t>
      </w:r>
      <w:r w:rsidR="00485DC2" w:rsidRPr="00485DC2">
        <w:rPr>
          <w:rFonts w:ascii="Times New Roman" w:hAnsi="Times New Roman" w:cs="Times New Roman"/>
          <w:sz w:val="28"/>
          <w:szCs w:val="28"/>
        </w:rPr>
        <w:t xml:space="preserve">Огарева и </w:t>
      </w:r>
      <w:proofErr w:type="spellStart"/>
      <w:r w:rsidR="00485DC2" w:rsidRPr="00485DC2">
        <w:rPr>
          <w:rFonts w:ascii="Times New Roman" w:hAnsi="Times New Roman" w:cs="Times New Roman"/>
          <w:sz w:val="28"/>
          <w:szCs w:val="28"/>
        </w:rPr>
        <w:t>Елабужским</w:t>
      </w:r>
      <w:proofErr w:type="spellEnd"/>
      <w:r w:rsidR="00485DC2" w:rsidRPr="00485DC2">
        <w:rPr>
          <w:rFonts w:ascii="Times New Roman" w:hAnsi="Times New Roman" w:cs="Times New Roman"/>
          <w:sz w:val="28"/>
          <w:szCs w:val="28"/>
        </w:rPr>
        <w:t xml:space="preserve"> институтом - филиалом Казанского (Приволжского) федерального университета.</w:t>
      </w:r>
      <w:r w:rsidR="0048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69" w:rsidRDefault="009A2F1D" w:rsidP="005B74C4">
      <w:pPr>
        <w:pStyle w:val="ae"/>
        <w:spacing w:line="288" w:lineRule="auto"/>
        <w:jc w:val="both"/>
        <w:rPr>
          <w:szCs w:val="28"/>
          <w:shd w:val="clear" w:color="auto" w:fill="FFFFFF"/>
        </w:rPr>
      </w:pPr>
      <w:r w:rsidRPr="00A4647D">
        <w:rPr>
          <w:b w:val="0"/>
          <w:szCs w:val="28"/>
        </w:rPr>
        <w:tab/>
      </w:r>
      <w:r w:rsidR="00AD520A" w:rsidRPr="00A4647D">
        <w:rPr>
          <w:b w:val="0"/>
          <w:szCs w:val="28"/>
        </w:rPr>
        <w:t>Будет продолжена практика участия университета в инновационных проектах по независимой оценке качества образования. В 201</w:t>
      </w:r>
      <w:r w:rsidR="007A3ED3" w:rsidRPr="00A4647D">
        <w:rPr>
          <w:b w:val="0"/>
          <w:szCs w:val="28"/>
        </w:rPr>
        <w:t>6/2017 уч.</w:t>
      </w:r>
      <w:r w:rsidR="00AD520A" w:rsidRPr="00A4647D">
        <w:rPr>
          <w:b w:val="0"/>
          <w:szCs w:val="28"/>
        </w:rPr>
        <w:t xml:space="preserve"> г. УдГУ во второй раз принял участие в инновационном проекте </w:t>
      </w:r>
      <w:proofErr w:type="spellStart"/>
      <w:r w:rsidR="00AD520A" w:rsidRPr="00A4647D">
        <w:rPr>
          <w:b w:val="0"/>
          <w:szCs w:val="28"/>
        </w:rPr>
        <w:t>Рособрнадзора</w:t>
      </w:r>
      <w:proofErr w:type="spellEnd"/>
      <w:r w:rsidR="00AD520A" w:rsidRPr="00A4647D">
        <w:rPr>
          <w:b w:val="0"/>
          <w:szCs w:val="28"/>
        </w:rPr>
        <w:t xml:space="preserve"> по независимой оценке знаний студентов, завершился очередной этап волонтерских проектов, реализуемых совместно со школами «За честный ЕГЭ» и «Стажерская практика».</w:t>
      </w:r>
      <w:r w:rsidR="00D918E8" w:rsidRPr="00A4647D">
        <w:rPr>
          <w:b w:val="0"/>
          <w:szCs w:val="28"/>
        </w:rPr>
        <w:t xml:space="preserve"> </w:t>
      </w:r>
      <w:r w:rsidR="00D918E8" w:rsidRPr="00A4647D">
        <w:rPr>
          <w:b w:val="0"/>
          <w:szCs w:val="28"/>
          <w:shd w:val="clear" w:color="auto" w:fill="FFFFFF"/>
        </w:rPr>
        <w:t>Реализовать диагностическую технологию внешнего оценивания позволило участие вуза в проекте «</w:t>
      </w:r>
      <w:r w:rsidR="00D918E8" w:rsidRPr="00A4647D">
        <w:rPr>
          <w:rStyle w:val="a9"/>
          <w:szCs w:val="28"/>
          <w:shd w:val="clear" w:color="auto" w:fill="FFFFFF"/>
        </w:rPr>
        <w:t xml:space="preserve">Федеральный Интернет-экзамен». </w:t>
      </w:r>
      <w:r w:rsidR="00D918E8" w:rsidRPr="00A4647D">
        <w:rPr>
          <w:b w:val="0"/>
          <w:szCs w:val="28"/>
          <w:shd w:val="clear" w:color="auto" w:fill="FFFFFF"/>
        </w:rPr>
        <w:t xml:space="preserve">Общий результат тестирования студентов нашего вуза по показателю «Доля студентов на уровне </w:t>
      </w:r>
      <w:proofErr w:type="spellStart"/>
      <w:r w:rsidR="00D918E8" w:rsidRPr="00A4647D">
        <w:rPr>
          <w:b w:val="0"/>
          <w:szCs w:val="28"/>
          <w:shd w:val="clear" w:color="auto" w:fill="FFFFFF"/>
        </w:rPr>
        <w:t>обученности</w:t>
      </w:r>
      <w:proofErr w:type="spellEnd"/>
      <w:r w:rsidR="00D918E8" w:rsidRPr="00A4647D">
        <w:rPr>
          <w:b w:val="0"/>
          <w:szCs w:val="28"/>
          <w:shd w:val="clear" w:color="auto" w:fill="FFFFFF"/>
        </w:rPr>
        <w:t xml:space="preserve"> не ниже второго» – 87% </w:t>
      </w:r>
      <w:r w:rsidR="00D918E8" w:rsidRPr="00941F69">
        <w:rPr>
          <w:szCs w:val="28"/>
          <w:shd w:val="clear" w:color="auto" w:fill="FFFFFF"/>
        </w:rPr>
        <w:t xml:space="preserve">- </w:t>
      </w:r>
      <w:r w:rsidR="00D918E8" w:rsidRPr="00941F69">
        <w:rPr>
          <w:b w:val="0"/>
          <w:szCs w:val="28"/>
          <w:shd w:val="clear" w:color="auto" w:fill="FFFFFF"/>
        </w:rPr>
        <w:t>это</w:t>
      </w:r>
      <w:r w:rsidR="00D918E8" w:rsidRPr="00A4647D">
        <w:rPr>
          <w:szCs w:val="28"/>
          <w:shd w:val="clear" w:color="auto" w:fill="FFFFFF"/>
        </w:rPr>
        <w:t xml:space="preserve"> </w:t>
      </w:r>
      <w:r w:rsidR="00D918E8" w:rsidRPr="00A4647D">
        <w:rPr>
          <w:b w:val="0"/>
          <w:szCs w:val="28"/>
          <w:shd w:val="clear" w:color="auto" w:fill="FFFFFF"/>
        </w:rPr>
        <w:t xml:space="preserve">выше, чем показатель в среднем для всех вузов–участников, и выше, чем в </w:t>
      </w:r>
      <w:r w:rsidR="006969C0" w:rsidRPr="00A4647D">
        <w:rPr>
          <w:b w:val="0"/>
          <w:szCs w:val="28"/>
          <w:shd w:val="clear" w:color="auto" w:fill="FFFFFF"/>
        </w:rPr>
        <w:t>предыдущий</w:t>
      </w:r>
      <w:r w:rsidR="00D918E8" w:rsidRPr="00A4647D">
        <w:rPr>
          <w:b w:val="0"/>
          <w:szCs w:val="28"/>
          <w:shd w:val="clear" w:color="auto" w:fill="FFFFFF"/>
        </w:rPr>
        <w:t xml:space="preserve"> этап.</w:t>
      </w:r>
      <w:r w:rsidR="00D918E8" w:rsidRPr="00A4647D">
        <w:rPr>
          <w:szCs w:val="28"/>
          <w:shd w:val="clear" w:color="auto" w:fill="FFFFFF"/>
        </w:rPr>
        <w:t xml:space="preserve"> </w:t>
      </w:r>
    </w:p>
    <w:p w:rsidR="00485DC2" w:rsidRDefault="00D918E8" w:rsidP="00AD7760">
      <w:pPr>
        <w:pStyle w:val="ae"/>
        <w:spacing w:line="288" w:lineRule="auto"/>
        <w:ind w:firstLine="708"/>
        <w:jc w:val="both"/>
        <w:rPr>
          <w:b w:val="0"/>
          <w:szCs w:val="28"/>
          <w:shd w:val="clear" w:color="auto" w:fill="FFFFFF"/>
        </w:rPr>
      </w:pPr>
      <w:r w:rsidRPr="00A4647D">
        <w:rPr>
          <w:b w:val="0"/>
          <w:szCs w:val="28"/>
          <w:shd w:val="clear" w:color="auto" w:fill="FFFFFF"/>
        </w:rPr>
        <w:t>По итогам ФЭПО-23 УдГУ получил сертификат об успешном прохождении независимой оценки качества образования. Лучшими стали 8 образовательных программ</w:t>
      </w:r>
      <w:r w:rsidR="00485DC2">
        <w:rPr>
          <w:b w:val="0"/>
          <w:szCs w:val="28"/>
          <w:shd w:val="clear" w:color="auto" w:fill="FFFFFF"/>
        </w:rPr>
        <w:t>.</w:t>
      </w:r>
      <w:r w:rsidRPr="00A4647D">
        <w:rPr>
          <w:b w:val="0"/>
          <w:szCs w:val="28"/>
          <w:shd w:val="clear" w:color="auto" w:fill="FFFFFF"/>
        </w:rPr>
        <w:t xml:space="preserve"> </w:t>
      </w:r>
      <w:r w:rsidR="00485DC2">
        <w:rPr>
          <w:b w:val="0"/>
          <w:szCs w:val="28"/>
          <w:shd w:val="clear" w:color="auto" w:fill="FFFFFF"/>
        </w:rPr>
        <w:t xml:space="preserve">Их названия вы видите на </w:t>
      </w:r>
      <w:r w:rsidR="00AD7760">
        <w:rPr>
          <w:b w:val="0"/>
          <w:szCs w:val="28"/>
          <w:shd w:val="clear" w:color="auto" w:fill="FFFFFF"/>
        </w:rPr>
        <w:t>экране</w:t>
      </w:r>
      <w:r w:rsidR="00485DC2">
        <w:rPr>
          <w:b w:val="0"/>
          <w:szCs w:val="28"/>
          <w:shd w:val="clear" w:color="auto" w:fill="FFFFFF"/>
        </w:rPr>
        <w:t>.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Лучшие образовательные программы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Нефтегазовое дело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Экономика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Менеджмент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lastRenderedPageBreak/>
        <w:t>Государственное и муниципальное управление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Реклама и связи с общественностью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Туризм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Филология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Культурология</w:t>
      </w:r>
    </w:p>
    <w:p w:rsidR="003A4E77" w:rsidRDefault="003A4E77" w:rsidP="00AD7760">
      <w:pPr>
        <w:pStyle w:val="ae"/>
        <w:spacing w:line="288" w:lineRule="auto"/>
        <w:ind w:firstLine="708"/>
        <w:jc w:val="both"/>
        <w:rPr>
          <w:b w:val="0"/>
          <w:szCs w:val="28"/>
          <w:shd w:val="clear" w:color="auto" w:fill="FFFFFF"/>
        </w:rPr>
      </w:pPr>
    </w:p>
    <w:p w:rsidR="00AD520A" w:rsidRPr="001235FB" w:rsidRDefault="00AD520A" w:rsidP="001235FB">
      <w:pPr>
        <w:pStyle w:val="ae"/>
        <w:spacing w:line="288" w:lineRule="auto"/>
        <w:jc w:val="both"/>
        <w:rPr>
          <w:b w:val="0"/>
          <w:szCs w:val="28"/>
        </w:rPr>
      </w:pPr>
      <w:r w:rsidRPr="00A4647D">
        <w:rPr>
          <w:b w:val="0"/>
          <w:szCs w:val="28"/>
        </w:rPr>
        <w:tab/>
      </w:r>
      <w:proofErr w:type="gramStart"/>
      <w:r w:rsidRPr="001235FB">
        <w:rPr>
          <w:b w:val="0"/>
          <w:szCs w:val="28"/>
        </w:rPr>
        <w:t xml:space="preserve">В качестве приоритетных направлений образовательной деятельности на новый учебный год можно </w:t>
      </w:r>
      <w:r w:rsidR="00B907BD" w:rsidRPr="001235FB">
        <w:rPr>
          <w:b w:val="0"/>
          <w:szCs w:val="28"/>
        </w:rPr>
        <w:t>выделить</w:t>
      </w:r>
      <w:r w:rsidRPr="001235FB">
        <w:rPr>
          <w:b w:val="0"/>
          <w:szCs w:val="28"/>
        </w:rPr>
        <w:t xml:space="preserve"> следующие: </w:t>
      </w:r>
      <w:proofErr w:type="gramEnd"/>
    </w:p>
    <w:p w:rsidR="00AD520A" w:rsidRPr="00910390" w:rsidRDefault="00AD520A" w:rsidP="00910390">
      <w:pPr>
        <w:pStyle w:val="a8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Активная подготовка к процеду</w:t>
      </w:r>
      <w:r w:rsidR="00485DC2" w:rsidRPr="00910390">
        <w:rPr>
          <w:rFonts w:ascii="Times New Roman" w:hAnsi="Times New Roman" w:cs="Times New Roman"/>
          <w:sz w:val="28"/>
          <w:szCs w:val="28"/>
        </w:rPr>
        <w:t>ре государственной аккредитации</w:t>
      </w:r>
      <w:r w:rsidRPr="00910390">
        <w:rPr>
          <w:rFonts w:ascii="Times New Roman" w:hAnsi="Times New Roman" w:cs="Times New Roman"/>
          <w:sz w:val="28"/>
          <w:szCs w:val="28"/>
        </w:rPr>
        <w:t>;</w:t>
      </w:r>
    </w:p>
    <w:p w:rsidR="00AD520A" w:rsidRPr="00910390" w:rsidRDefault="00485DC2" w:rsidP="00910390">
      <w:pPr>
        <w:pStyle w:val="a8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П</w:t>
      </w:r>
      <w:r w:rsidR="00AD520A" w:rsidRPr="00910390">
        <w:rPr>
          <w:rFonts w:ascii="Times New Roman" w:hAnsi="Times New Roman" w:cs="Times New Roman"/>
          <w:sz w:val="28"/>
          <w:szCs w:val="28"/>
        </w:rPr>
        <w:t>родвижение инновационных направлений учебно-методической работы</w:t>
      </w:r>
      <w:r w:rsidR="002A7842" w:rsidRPr="00910390">
        <w:rPr>
          <w:rFonts w:ascii="Times New Roman" w:hAnsi="Times New Roman" w:cs="Times New Roman"/>
          <w:sz w:val="28"/>
          <w:szCs w:val="28"/>
        </w:rPr>
        <w:t>, в т</w:t>
      </w:r>
      <w:proofErr w:type="gramStart"/>
      <w:r w:rsidR="002A7842" w:rsidRPr="009103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A7842" w:rsidRPr="009103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910390">
        <w:rPr>
          <w:rFonts w:ascii="Times New Roman" w:hAnsi="Times New Roman" w:cs="Times New Roman"/>
          <w:sz w:val="28"/>
          <w:szCs w:val="28"/>
        </w:rPr>
        <w:t>а</w:t>
      </w:r>
      <w:r w:rsidR="002A7842" w:rsidRPr="00910390">
        <w:rPr>
          <w:rFonts w:ascii="Times New Roman" w:hAnsi="Times New Roman" w:cs="Times New Roman"/>
          <w:sz w:val="28"/>
          <w:szCs w:val="28"/>
        </w:rPr>
        <w:t xml:space="preserve"> адаптированных программ для подготовки лиц с ограниченными возможностями здоровья</w:t>
      </w:r>
      <w:r w:rsidR="00AD520A" w:rsidRPr="00910390">
        <w:rPr>
          <w:rFonts w:ascii="Times New Roman" w:hAnsi="Times New Roman" w:cs="Times New Roman"/>
          <w:sz w:val="28"/>
          <w:szCs w:val="28"/>
        </w:rPr>
        <w:t>;</w:t>
      </w:r>
    </w:p>
    <w:p w:rsidR="00AD520A" w:rsidRPr="00910390" w:rsidRDefault="00485DC2" w:rsidP="00910390">
      <w:pPr>
        <w:pStyle w:val="a8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В</w:t>
      </w:r>
      <w:r w:rsidR="00AD520A" w:rsidRPr="00910390">
        <w:rPr>
          <w:rFonts w:ascii="Times New Roman" w:hAnsi="Times New Roman" w:cs="Times New Roman"/>
          <w:sz w:val="28"/>
          <w:szCs w:val="28"/>
        </w:rPr>
        <w:t>недрени</w:t>
      </w:r>
      <w:r w:rsidRPr="00910390">
        <w:rPr>
          <w:rFonts w:ascii="Times New Roman" w:hAnsi="Times New Roman" w:cs="Times New Roman"/>
          <w:sz w:val="28"/>
          <w:szCs w:val="28"/>
        </w:rPr>
        <w:t>е</w:t>
      </w:r>
      <w:r w:rsidR="00AD520A" w:rsidRPr="00910390">
        <w:rPr>
          <w:rFonts w:ascii="Times New Roman" w:hAnsi="Times New Roman" w:cs="Times New Roman"/>
          <w:sz w:val="28"/>
          <w:szCs w:val="28"/>
        </w:rPr>
        <w:t xml:space="preserve"> </w:t>
      </w:r>
      <w:r w:rsidR="001235FB" w:rsidRPr="00910390">
        <w:rPr>
          <w:rFonts w:ascii="Times New Roman" w:hAnsi="Times New Roman" w:cs="Times New Roman"/>
          <w:sz w:val="28"/>
          <w:szCs w:val="28"/>
        </w:rPr>
        <w:t>новых</w:t>
      </w:r>
      <w:r w:rsidR="00AD520A" w:rsidRPr="0091039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(в т.ч. </w:t>
      </w:r>
      <w:r w:rsidR="002A7842" w:rsidRPr="00910390">
        <w:rPr>
          <w:rFonts w:ascii="Times New Roman" w:hAnsi="Times New Roman" w:cs="Times New Roman"/>
          <w:sz w:val="28"/>
          <w:szCs w:val="28"/>
        </w:rPr>
        <w:t>дистанционны</w:t>
      </w:r>
      <w:r w:rsidR="001235FB" w:rsidRPr="00910390">
        <w:rPr>
          <w:rFonts w:ascii="Times New Roman" w:hAnsi="Times New Roman" w:cs="Times New Roman"/>
          <w:sz w:val="28"/>
          <w:szCs w:val="28"/>
        </w:rPr>
        <w:t>х и электронного обучения</w:t>
      </w:r>
      <w:r w:rsidR="002A7842" w:rsidRPr="00910390">
        <w:rPr>
          <w:rFonts w:ascii="Times New Roman" w:hAnsi="Times New Roman" w:cs="Times New Roman"/>
          <w:sz w:val="28"/>
          <w:szCs w:val="28"/>
        </w:rPr>
        <w:t xml:space="preserve">, </w:t>
      </w:r>
      <w:r w:rsidR="00AD520A" w:rsidRPr="00910390">
        <w:rPr>
          <w:rFonts w:ascii="Times New Roman" w:hAnsi="Times New Roman" w:cs="Times New Roman"/>
          <w:sz w:val="28"/>
          <w:szCs w:val="28"/>
        </w:rPr>
        <w:t>развитие сетевого взаимодействия, системы инклюзивного образования);</w:t>
      </w:r>
    </w:p>
    <w:p w:rsidR="00AD520A" w:rsidRPr="00A4647D" w:rsidRDefault="00AD520A" w:rsidP="00910390">
      <w:pPr>
        <w:pStyle w:val="af0"/>
        <w:numPr>
          <w:ilvl w:val="0"/>
          <w:numId w:val="33"/>
        </w:numPr>
        <w:spacing w:line="288" w:lineRule="auto"/>
        <w:ind w:left="567" w:hanging="283"/>
        <w:jc w:val="both"/>
        <w:rPr>
          <w:szCs w:val="28"/>
        </w:rPr>
      </w:pPr>
      <w:r w:rsidRPr="00A4647D">
        <w:rPr>
          <w:szCs w:val="28"/>
        </w:rPr>
        <w:t>Развитие электронной информационно-образовательной среды</w:t>
      </w:r>
      <w:r w:rsidR="00215035">
        <w:rPr>
          <w:szCs w:val="28"/>
        </w:rPr>
        <w:t>;</w:t>
      </w:r>
    </w:p>
    <w:p w:rsidR="00AD520A" w:rsidRPr="00910390" w:rsidRDefault="00485DC2" w:rsidP="00910390">
      <w:pPr>
        <w:pStyle w:val="a8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А</w:t>
      </w:r>
      <w:r w:rsidR="00AD520A" w:rsidRPr="00910390">
        <w:rPr>
          <w:rFonts w:ascii="Times New Roman" w:hAnsi="Times New Roman" w:cs="Times New Roman"/>
          <w:sz w:val="28"/>
          <w:szCs w:val="28"/>
        </w:rPr>
        <w:t xml:space="preserve">нализ результатов образовательной деятельности институтов и кафедр на основе показателей </w:t>
      </w:r>
      <w:r w:rsidR="00E92A6E" w:rsidRPr="00910390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AD520A" w:rsidRPr="00910390">
        <w:rPr>
          <w:rFonts w:ascii="Times New Roman" w:hAnsi="Times New Roman" w:cs="Times New Roman"/>
          <w:sz w:val="28"/>
          <w:szCs w:val="28"/>
        </w:rPr>
        <w:t>;</w:t>
      </w:r>
    </w:p>
    <w:p w:rsidR="00AD520A" w:rsidRPr="00910390" w:rsidRDefault="00485DC2" w:rsidP="00910390">
      <w:pPr>
        <w:pStyle w:val="a8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0390">
        <w:rPr>
          <w:rFonts w:ascii="Times New Roman" w:hAnsi="Times New Roman" w:cs="Times New Roman"/>
          <w:sz w:val="28"/>
          <w:szCs w:val="28"/>
        </w:rPr>
        <w:t>О</w:t>
      </w:r>
      <w:r w:rsidR="00AD520A" w:rsidRPr="00910390">
        <w:rPr>
          <w:rFonts w:ascii="Times New Roman" w:hAnsi="Times New Roman" w:cs="Times New Roman"/>
          <w:sz w:val="28"/>
          <w:szCs w:val="28"/>
        </w:rPr>
        <w:t xml:space="preserve">беспечение качества и сохранности контингента </w:t>
      </w:r>
      <w:proofErr w:type="gramStart"/>
      <w:r w:rsidR="00AD520A" w:rsidRPr="009103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520A" w:rsidRPr="00910390">
        <w:rPr>
          <w:rFonts w:ascii="Times New Roman" w:hAnsi="Times New Roman" w:cs="Times New Roman"/>
          <w:sz w:val="28"/>
          <w:szCs w:val="28"/>
        </w:rPr>
        <w:t>.</w:t>
      </w:r>
    </w:p>
    <w:p w:rsidR="000B490B" w:rsidRDefault="000B490B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</w:p>
    <w:p w:rsidR="00283EB2" w:rsidRDefault="00AB1B53" w:rsidP="005B74C4">
      <w:pPr>
        <w:pStyle w:val="Style2"/>
        <w:widowControl/>
        <w:spacing w:line="288" w:lineRule="auto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Положительными трендами отмечена и н</w:t>
      </w:r>
      <w:r w:rsidR="000241CE" w:rsidRPr="00A4647D">
        <w:rPr>
          <w:rStyle w:val="FontStyle12"/>
          <w:sz w:val="28"/>
          <w:szCs w:val="28"/>
        </w:rPr>
        <w:t>ынешн</w:t>
      </w:r>
      <w:r>
        <w:rPr>
          <w:rStyle w:val="FontStyle12"/>
          <w:sz w:val="28"/>
          <w:szCs w:val="28"/>
        </w:rPr>
        <w:t>яя</w:t>
      </w:r>
      <w:r w:rsidR="000241CE" w:rsidRPr="00A4647D">
        <w:rPr>
          <w:rStyle w:val="FontStyle12"/>
          <w:sz w:val="28"/>
          <w:szCs w:val="28"/>
        </w:rPr>
        <w:t xml:space="preserve"> </w:t>
      </w:r>
      <w:r w:rsidR="00283EB2" w:rsidRPr="00CE6988">
        <w:rPr>
          <w:rStyle w:val="FontStyle12"/>
          <w:b/>
          <w:sz w:val="28"/>
          <w:szCs w:val="28"/>
        </w:rPr>
        <w:t>Приемн</w:t>
      </w:r>
      <w:r>
        <w:rPr>
          <w:rStyle w:val="FontStyle12"/>
          <w:b/>
          <w:sz w:val="28"/>
          <w:szCs w:val="28"/>
        </w:rPr>
        <w:t>ая</w:t>
      </w:r>
      <w:r w:rsidR="0013390A" w:rsidRPr="00CE6988">
        <w:rPr>
          <w:rStyle w:val="FontStyle12"/>
          <w:b/>
          <w:sz w:val="28"/>
          <w:szCs w:val="28"/>
        </w:rPr>
        <w:t xml:space="preserve"> </w:t>
      </w:r>
      <w:r w:rsidR="00283EB2" w:rsidRPr="00CE6988">
        <w:rPr>
          <w:rStyle w:val="FontStyle12"/>
          <w:b/>
          <w:sz w:val="28"/>
          <w:szCs w:val="28"/>
        </w:rPr>
        <w:t>компани</w:t>
      </w:r>
      <w:r>
        <w:rPr>
          <w:rStyle w:val="FontStyle12"/>
          <w:b/>
          <w:sz w:val="28"/>
          <w:szCs w:val="28"/>
        </w:rPr>
        <w:t>я</w:t>
      </w:r>
      <w:r w:rsidR="000241CE" w:rsidRPr="00A4647D">
        <w:rPr>
          <w:rStyle w:val="FontStyle12"/>
          <w:sz w:val="28"/>
          <w:szCs w:val="28"/>
        </w:rPr>
        <w:t>.</w:t>
      </w:r>
    </w:p>
    <w:p w:rsidR="006D4EB7" w:rsidRPr="00A4647D" w:rsidRDefault="00B84FCB" w:rsidP="005B74C4">
      <w:pPr>
        <w:pStyle w:val="Style2"/>
        <w:widowControl/>
        <w:spacing w:line="288" w:lineRule="auto"/>
        <w:ind w:firstLine="691"/>
        <w:rPr>
          <w:sz w:val="28"/>
          <w:szCs w:val="28"/>
        </w:rPr>
      </w:pPr>
      <w:r w:rsidRPr="00A4647D">
        <w:rPr>
          <w:sz w:val="28"/>
          <w:szCs w:val="28"/>
        </w:rPr>
        <w:t>С цел</w:t>
      </w:r>
      <w:r w:rsidR="00B939AC" w:rsidRPr="00A4647D">
        <w:rPr>
          <w:sz w:val="28"/>
          <w:szCs w:val="28"/>
        </w:rPr>
        <w:t>ь</w:t>
      </w:r>
      <w:r w:rsidRPr="00A4647D">
        <w:rPr>
          <w:sz w:val="28"/>
          <w:szCs w:val="28"/>
        </w:rPr>
        <w:t>ю повышения эффективности проведения</w:t>
      </w:r>
      <w:r w:rsidR="00283EB2" w:rsidRPr="00A4647D">
        <w:rPr>
          <w:sz w:val="28"/>
          <w:szCs w:val="28"/>
        </w:rPr>
        <w:t xml:space="preserve"> прием</w:t>
      </w:r>
      <w:r w:rsidR="006D4EB7" w:rsidRPr="00A4647D">
        <w:rPr>
          <w:sz w:val="28"/>
          <w:szCs w:val="28"/>
        </w:rPr>
        <w:t>а</w:t>
      </w:r>
      <w:r w:rsidR="00283EB2" w:rsidRPr="00A4647D">
        <w:rPr>
          <w:sz w:val="28"/>
          <w:szCs w:val="28"/>
        </w:rPr>
        <w:t xml:space="preserve"> 2017 года </w:t>
      </w:r>
      <w:r w:rsidR="00ED4493" w:rsidRPr="00A4647D">
        <w:rPr>
          <w:sz w:val="28"/>
          <w:szCs w:val="28"/>
        </w:rPr>
        <w:t xml:space="preserve">и дальнейшей перспективы </w:t>
      </w:r>
      <w:r w:rsidR="00283EB2" w:rsidRPr="00A4647D">
        <w:rPr>
          <w:sz w:val="28"/>
          <w:szCs w:val="28"/>
        </w:rPr>
        <w:t xml:space="preserve">впервые в университете был реализован </w:t>
      </w:r>
      <w:r w:rsidR="008268AD" w:rsidRPr="00A4647D">
        <w:rPr>
          <w:sz w:val="28"/>
          <w:szCs w:val="28"/>
        </w:rPr>
        <w:t xml:space="preserve">новый </w:t>
      </w:r>
      <w:proofErr w:type="spellStart"/>
      <w:r w:rsidR="008268AD" w:rsidRPr="00A4647D">
        <w:rPr>
          <w:sz w:val="28"/>
          <w:szCs w:val="28"/>
        </w:rPr>
        <w:t>профориентационный</w:t>
      </w:r>
      <w:proofErr w:type="spellEnd"/>
      <w:r w:rsidR="00283EB2" w:rsidRPr="00A4647D">
        <w:rPr>
          <w:sz w:val="28"/>
          <w:szCs w:val="28"/>
        </w:rPr>
        <w:t xml:space="preserve"> проект «Малый университет». </w:t>
      </w:r>
      <w:r w:rsidR="00707D14">
        <w:rPr>
          <w:sz w:val="28"/>
          <w:szCs w:val="28"/>
        </w:rPr>
        <w:t>Проект</w:t>
      </w:r>
      <w:r w:rsidR="00283EB2" w:rsidRPr="00A4647D">
        <w:rPr>
          <w:sz w:val="28"/>
          <w:szCs w:val="28"/>
        </w:rPr>
        <w:t xml:space="preserve"> позволит школьникам оказаться в стенах университета, увидеть его материальные и кадровые возможности, пообщаться с преподавателями, подробнее познакомиться с направлениями подготовки и будущей профессиональной деятельностью. Всего </w:t>
      </w:r>
      <w:r w:rsidR="006D4EB7" w:rsidRPr="00A4647D">
        <w:rPr>
          <w:sz w:val="28"/>
          <w:szCs w:val="28"/>
        </w:rPr>
        <w:t xml:space="preserve">было </w:t>
      </w:r>
      <w:r w:rsidR="00283EB2" w:rsidRPr="00A4647D">
        <w:rPr>
          <w:sz w:val="28"/>
          <w:szCs w:val="28"/>
        </w:rPr>
        <w:t xml:space="preserve">организовано 12 «малых университетов» в 7 </w:t>
      </w:r>
      <w:r w:rsidR="006D4EB7" w:rsidRPr="00A4647D">
        <w:rPr>
          <w:sz w:val="28"/>
          <w:szCs w:val="28"/>
        </w:rPr>
        <w:t xml:space="preserve">учебных </w:t>
      </w:r>
      <w:r w:rsidR="00283EB2" w:rsidRPr="00A4647D">
        <w:rPr>
          <w:sz w:val="28"/>
          <w:szCs w:val="28"/>
        </w:rPr>
        <w:t xml:space="preserve">институтах. </w:t>
      </w:r>
    </w:p>
    <w:p w:rsidR="00F102EF" w:rsidRPr="00A4647D" w:rsidRDefault="00283EB2" w:rsidP="005B74C4">
      <w:pPr>
        <w:pStyle w:val="Style2"/>
        <w:widowControl/>
        <w:spacing w:line="288" w:lineRule="auto"/>
        <w:ind w:firstLine="691"/>
        <w:rPr>
          <w:sz w:val="28"/>
          <w:szCs w:val="28"/>
        </w:rPr>
      </w:pPr>
      <w:r w:rsidRPr="00A4647D">
        <w:rPr>
          <w:sz w:val="28"/>
          <w:szCs w:val="28"/>
        </w:rPr>
        <w:t>Применены новые способы информирования будущих абитуриентов</w:t>
      </w:r>
      <w:r w:rsidR="00EE03E5">
        <w:rPr>
          <w:sz w:val="28"/>
          <w:szCs w:val="28"/>
        </w:rPr>
        <w:t>, о которых более подробно освещено в нашей прессе.</w:t>
      </w:r>
      <w:r w:rsidR="000B490B">
        <w:rPr>
          <w:sz w:val="28"/>
          <w:szCs w:val="28"/>
        </w:rPr>
        <w:t xml:space="preserve"> </w:t>
      </w:r>
    </w:p>
    <w:p w:rsidR="00112558" w:rsidRDefault="00CE6988" w:rsidP="001125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A578BB">
        <w:rPr>
          <w:rStyle w:val="FontStyle12"/>
          <w:sz w:val="28"/>
          <w:szCs w:val="28"/>
        </w:rPr>
        <w:t>Назову</w:t>
      </w:r>
      <w:r w:rsidR="006B7968" w:rsidRPr="00A4647D">
        <w:rPr>
          <w:rStyle w:val="FontStyle12"/>
          <w:sz w:val="28"/>
          <w:szCs w:val="28"/>
        </w:rPr>
        <w:t xml:space="preserve"> лишь несколько цифр</w:t>
      </w:r>
      <w:r w:rsidR="00EE03E5">
        <w:rPr>
          <w:rStyle w:val="FontStyle12"/>
          <w:sz w:val="28"/>
          <w:szCs w:val="28"/>
        </w:rPr>
        <w:t xml:space="preserve"> приема</w:t>
      </w:r>
      <w:r w:rsidR="006B7968" w:rsidRPr="00A4647D">
        <w:rPr>
          <w:rStyle w:val="FontStyle12"/>
          <w:sz w:val="28"/>
          <w:szCs w:val="28"/>
        </w:rPr>
        <w:t>.</w:t>
      </w:r>
      <w:r w:rsidR="006B7968" w:rsidRPr="00A4647D">
        <w:rPr>
          <w:rStyle w:val="FontStyle12"/>
          <w:i/>
          <w:sz w:val="28"/>
          <w:szCs w:val="28"/>
        </w:rPr>
        <w:t xml:space="preserve"> </w:t>
      </w:r>
      <w:proofErr w:type="gramStart"/>
      <w:r w:rsidR="006B7968" w:rsidRPr="00A4647D">
        <w:rPr>
          <w:rFonts w:ascii="Times New Roman" w:hAnsi="Times New Roman" w:cs="Times New Roman"/>
          <w:sz w:val="28"/>
          <w:szCs w:val="28"/>
        </w:rPr>
        <w:t>При приеме на бюджетные места на обучение по очной форме по программам</w:t>
      </w:r>
      <w:proofErr w:type="gramEnd"/>
      <w:r w:rsidR="006B7968" w:rsidRPr="00A46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68" w:rsidRPr="00A464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7968" w:rsidRPr="00A464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7968" w:rsidRPr="00A464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7968" w:rsidRPr="00A4647D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 w:rsidR="00472835" w:rsidRPr="00A4647D">
        <w:rPr>
          <w:rFonts w:ascii="Times New Roman" w:hAnsi="Times New Roman" w:cs="Times New Roman"/>
          <w:sz w:val="28"/>
          <w:szCs w:val="28"/>
        </w:rPr>
        <w:t>национальной тестовой системы (</w:t>
      </w:r>
      <w:r w:rsidR="006B7968" w:rsidRPr="00A4647D">
        <w:rPr>
          <w:rFonts w:ascii="Times New Roman" w:hAnsi="Times New Roman" w:cs="Times New Roman"/>
          <w:sz w:val="28"/>
          <w:szCs w:val="28"/>
        </w:rPr>
        <w:t>ЕГЭ</w:t>
      </w:r>
      <w:r w:rsidR="00472835" w:rsidRPr="00A4647D">
        <w:rPr>
          <w:rFonts w:ascii="Times New Roman" w:hAnsi="Times New Roman" w:cs="Times New Roman"/>
          <w:sz w:val="28"/>
          <w:szCs w:val="28"/>
        </w:rPr>
        <w:t>)</w:t>
      </w:r>
      <w:r w:rsidR="006B7968" w:rsidRPr="00A4647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892" w:rsidRPr="00F025D3">
        <w:rPr>
          <w:rFonts w:ascii="Times New Roman" w:hAnsi="Times New Roman" w:cs="Times New Roman"/>
          <w:sz w:val="28"/>
          <w:szCs w:val="28"/>
        </w:rPr>
        <w:t xml:space="preserve">66,24 </w:t>
      </w:r>
      <w:r w:rsidR="006B7968" w:rsidRPr="00A4647D">
        <w:rPr>
          <w:rFonts w:ascii="Times New Roman" w:hAnsi="Times New Roman" w:cs="Times New Roman"/>
          <w:sz w:val="28"/>
          <w:szCs w:val="28"/>
        </w:rPr>
        <w:t>(в 2016 г. – 65</w:t>
      </w:r>
      <w:r w:rsidR="00D60733" w:rsidRPr="00A4647D">
        <w:rPr>
          <w:rFonts w:ascii="Times New Roman" w:hAnsi="Times New Roman" w:cs="Times New Roman"/>
          <w:sz w:val="28"/>
          <w:szCs w:val="28"/>
        </w:rPr>
        <w:t>,</w:t>
      </w:r>
      <w:r w:rsidR="006B7968" w:rsidRPr="00A4647D">
        <w:rPr>
          <w:rFonts w:ascii="Times New Roman" w:hAnsi="Times New Roman" w:cs="Times New Roman"/>
          <w:sz w:val="28"/>
          <w:szCs w:val="28"/>
        </w:rPr>
        <w:t>49)</w:t>
      </w:r>
      <w:r w:rsidR="00C26FC2" w:rsidRPr="00A4647D">
        <w:rPr>
          <w:rFonts w:ascii="Times New Roman" w:hAnsi="Times New Roman" w:cs="Times New Roman"/>
          <w:sz w:val="28"/>
          <w:szCs w:val="28"/>
        </w:rPr>
        <w:t>.</w:t>
      </w:r>
      <w:r w:rsidR="00C26FC2" w:rsidRPr="00A4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C2" w:rsidRPr="00A4647D">
        <w:rPr>
          <w:rFonts w:ascii="Times New Roman" w:hAnsi="Times New Roman" w:cs="Times New Roman"/>
          <w:sz w:val="28"/>
          <w:szCs w:val="28"/>
        </w:rPr>
        <w:t xml:space="preserve">Все бюджетные места заполнены. </w:t>
      </w:r>
      <w:r w:rsidR="00D60733" w:rsidRPr="00A4647D">
        <w:rPr>
          <w:rFonts w:ascii="Times New Roman" w:hAnsi="Times New Roman" w:cs="Times New Roman"/>
          <w:sz w:val="28"/>
          <w:szCs w:val="28"/>
        </w:rPr>
        <w:t xml:space="preserve">Количество зачисленных выпускников школ и колледжей с аттестатом с отличием или дипломом с отличием -162 человека, в 2016 году -145. </w:t>
      </w:r>
      <w:r w:rsidR="00E00C62" w:rsidRPr="00907173">
        <w:rPr>
          <w:rFonts w:ascii="Times New Roman" w:hAnsi="Times New Roman" w:cs="Times New Roman"/>
          <w:sz w:val="28"/>
          <w:szCs w:val="28"/>
        </w:rPr>
        <w:t xml:space="preserve">В вуз зачислено </w:t>
      </w:r>
      <w:r w:rsidR="00907173" w:rsidRPr="00907173">
        <w:rPr>
          <w:rFonts w:ascii="Times New Roman" w:hAnsi="Times New Roman" w:cs="Times New Roman"/>
          <w:sz w:val="28"/>
          <w:szCs w:val="28"/>
        </w:rPr>
        <w:t>136</w:t>
      </w:r>
      <w:r w:rsidR="00E00C62" w:rsidRPr="00907173">
        <w:rPr>
          <w:rFonts w:ascii="Times New Roman" w:hAnsi="Times New Roman" w:cs="Times New Roman"/>
          <w:sz w:val="28"/>
          <w:szCs w:val="28"/>
        </w:rPr>
        <w:t xml:space="preserve"> </w:t>
      </w:r>
      <w:r w:rsidR="00E00C62" w:rsidRPr="00A4647D">
        <w:rPr>
          <w:rFonts w:ascii="Times New Roman" w:hAnsi="Times New Roman" w:cs="Times New Roman"/>
          <w:sz w:val="28"/>
          <w:szCs w:val="28"/>
        </w:rPr>
        <w:t xml:space="preserve">иностранцев, из </w:t>
      </w:r>
      <w:r w:rsidR="00E00C62" w:rsidRPr="00A4647D">
        <w:rPr>
          <w:rFonts w:ascii="Times New Roman" w:hAnsi="Times New Roman" w:cs="Times New Roman"/>
          <w:sz w:val="28"/>
          <w:szCs w:val="28"/>
        </w:rPr>
        <w:lastRenderedPageBreak/>
        <w:t>них 34 на бюджет из 24 стран мира</w:t>
      </w:r>
      <w:r w:rsidR="00395B22" w:rsidRPr="00A4647D">
        <w:rPr>
          <w:rFonts w:ascii="Times New Roman" w:hAnsi="Times New Roman" w:cs="Times New Roman"/>
          <w:sz w:val="28"/>
          <w:szCs w:val="28"/>
        </w:rPr>
        <w:t xml:space="preserve"> (в прошлом году – из 17)</w:t>
      </w:r>
      <w:r w:rsidR="00E00C62"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217778" w:rsidRPr="00A4647D">
        <w:rPr>
          <w:rFonts w:ascii="Times New Roman" w:hAnsi="Times New Roman" w:cs="Times New Roman"/>
          <w:sz w:val="28"/>
          <w:szCs w:val="28"/>
        </w:rPr>
        <w:t xml:space="preserve">Самое предпочтительное направление подготовки для них – «Нефтегазовое дело». </w:t>
      </w:r>
      <w:r w:rsidR="00085924" w:rsidRPr="00A4647D">
        <w:rPr>
          <w:rFonts w:ascii="Times New Roman" w:hAnsi="Times New Roman" w:cs="Times New Roman"/>
          <w:sz w:val="28"/>
          <w:szCs w:val="28"/>
        </w:rPr>
        <w:t xml:space="preserve">Процент иногородних студентов остался прежним – 65%. </w:t>
      </w:r>
      <w:r w:rsidR="003776DF" w:rsidRPr="00A4647D">
        <w:rPr>
          <w:rFonts w:ascii="Times New Roman" w:hAnsi="Times New Roman" w:cs="Times New Roman"/>
          <w:sz w:val="28"/>
          <w:szCs w:val="28"/>
        </w:rPr>
        <w:t xml:space="preserve">Самой взрослой студентке ИСК, зачисленной на очную форму обучения в магистратуру, исполнилось 73 года. </w:t>
      </w:r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>Общее количество абитуриентов по всем формам и уровням образования (</w:t>
      </w:r>
      <w:proofErr w:type="gramStart"/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 xml:space="preserve"> и СПО)</w:t>
      </w:r>
      <w:r w:rsidR="003776DF" w:rsidRPr="00A4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DCD" w:rsidRPr="00A4647D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и </w:t>
      </w:r>
      <w:r w:rsidR="003776DF" w:rsidRPr="00A4647D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 xml:space="preserve"> 8406 </w:t>
      </w:r>
      <w:proofErr w:type="gramStart"/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1A7" w:rsidRPr="00A4647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82DCD" w:rsidRPr="00A4647D">
        <w:rPr>
          <w:rFonts w:ascii="Times New Roman" w:eastAsia="Times New Roman" w:hAnsi="Times New Roman" w:cs="Times New Roman"/>
          <w:sz w:val="28"/>
          <w:szCs w:val="28"/>
        </w:rPr>
        <w:t xml:space="preserve">то время как в </w:t>
      </w:r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B82DCD" w:rsidRPr="00A4647D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A7308" w:rsidRPr="00A4647D">
        <w:rPr>
          <w:rFonts w:ascii="Times New Roman" w:eastAsia="Times New Roman" w:hAnsi="Times New Roman" w:cs="Times New Roman"/>
          <w:sz w:val="28"/>
          <w:szCs w:val="28"/>
        </w:rPr>
        <w:t xml:space="preserve"> 8324 чел.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558">
        <w:rPr>
          <w:rFonts w:ascii="Times New Roman" w:eastAsia="Times New Roman" w:hAnsi="Times New Roman" w:cs="Times New Roman"/>
          <w:sz w:val="28"/>
          <w:szCs w:val="28"/>
        </w:rPr>
        <w:t>Уже сегодня наблюдается тенденция увеличения платного приема</w:t>
      </w:r>
      <w:r w:rsidR="00112558" w:rsidRPr="00C8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558">
        <w:rPr>
          <w:rFonts w:ascii="Times New Roman" w:eastAsia="Times New Roman" w:hAnsi="Times New Roman" w:cs="Times New Roman"/>
          <w:sz w:val="28"/>
          <w:szCs w:val="28"/>
        </w:rPr>
        <w:t>по очной форме обучения.</w:t>
      </w:r>
      <w:r w:rsidR="00B41030" w:rsidRPr="00B41030">
        <w:rPr>
          <w:rFonts w:ascii="Times New Roman" w:hAnsi="Times New Roman" w:cs="Times New Roman"/>
          <w:sz w:val="28"/>
          <w:szCs w:val="28"/>
        </w:rPr>
        <w:t xml:space="preserve"> </w:t>
      </w:r>
      <w:r w:rsidR="00B41030">
        <w:rPr>
          <w:rFonts w:ascii="Times New Roman" w:hAnsi="Times New Roman" w:cs="Times New Roman"/>
          <w:sz w:val="28"/>
          <w:szCs w:val="28"/>
        </w:rPr>
        <w:t>Количество зачисленных составило 891 чел. (в 2016 году было 874).</w:t>
      </w:r>
      <w:r w:rsidR="00F02A1E">
        <w:rPr>
          <w:rFonts w:ascii="Times New Roman" w:hAnsi="Times New Roman" w:cs="Times New Roman"/>
          <w:sz w:val="28"/>
          <w:szCs w:val="28"/>
        </w:rPr>
        <w:t xml:space="preserve"> </w:t>
      </w:r>
      <w:r w:rsidR="00B51E69">
        <w:rPr>
          <w:rFonts w:ascii="Times New Roman" w:hAnsi="Times New Roman" w:cs="Times New Roman"/>
          <w:sz w:val="28"/>
          <w:szCs w:val="28"/>
        </w:rPr>
        <w:t>На программы</w:t>
      </w:r>
      <w:r w:rsidR="00F02A1E">
        <w:rPr>
          <w:rFonts w:ascii="Times New Roman" w:hAnsi="Times New Roman" w:cs="Times New Roman"/>
          <w:sz w:val="28"/>
          <w:szCs w:val="28"/>
        </w:rPr>
        <w:t xml:space="preserve"> СПО количество </w:t>
      </w:r>
      <w:proofErr w:type="gramStart"/>
      <w:r w:rsidR="00F02A1E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="00F02A1E">
        <w:rPr>
          <w:rFonts w:ascii="Times New Roman" w:hAnsi="Times New Roman" w:cs="Times New Roman"/>
          <w:sz w:val="28"/>
          <w:szCs w:val="28"/>
        </w:rPr>
        <w:t xml:space="preserve"> </w:t>
      </w:r>
      <w:r w:rsidR="004910EA">
        <w:rPr>
          <w:rFonts w:ascii="Times New Roman" w:hAnsi="Times New Roman" w:cs="Times New Roman"/>
          <w:sz w:val="28"/>
          <w:szCs w:val="28"/>
        </w:rPr>
        <w:t xml:space="preserve">на внебюджет </w:t>
      </w:r>
      <w:r w:rsidR="00F02A1E">
        <w:rPr>
          <w:rFonts w:ascii="Times New Roman" w:hAnsi="Times New Roman" w:cs="Times New Roman"/>
          <w:sz w:val="28"/>
          <w:szCs w:val="28"/>
        </w:rPr>
        <w:t>возросло почти на 40%.</w:t>
      </w:r>
    </w:p>
    <w:p w:rsidR="007A7308" w:rsidRPr="00A4647D" w:rsidRDefault="009D22BB" w:rsidP="005B74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35" w:rsidRPr="00A4647D">
        <w:rPr>
          <w:rFonts w:ascii="Times New Roman" w:eastAsia="Times New Roman" w:hAnsi="Times New Roman" w:cs="Times New Roman"/>
          <w:sz w:val="28"/>
          <w:szCs w:val="28"/>
        </w:rPr>
        <w:tab/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этих данных можно </w:t>
      </w:r>
      <w:r w:rsidR="00E61F83">
        <w:rPr>
          <w:rFonts w:ascii="Times New Roman" w:eastAsia="Times New Roman" w:hAnsi="Times New Roman" w:cs="Times New Roman"/>
          <w:sz w:val="28"/>
          <w:szCs w:val="28"/>
        </w:rPr>
        <w:t xml:space="preserve">смело 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говорить о </w:t>
      </w:r>
      <w:r w:rsidR="00E61F83">
        <w:rPr>
          <w:rFonts w:ascii="Times New Roman" w:eastAsia="Times New Roman" w:hAnsi="Times New Roman" w:cs="Times New Roman"/>
          <w:sz w:val="28"/>
          <w:szCs w:val="28"/>
        </w:rPr>
        <w:t xml:space="preserve">таких характеристиках вуза, как 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>национально</w:t>
      </w:r>
      <w:r w:rsidR="00E61F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 многообрази</w:t>
      </w:r>
      <w:r w:rsidR="00E61F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>, привлекательност</w:t>
      </w:r>
      <w:r w:rsidR="00E61F8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 вуза </w:t>
      </w:r>
      <w:r w:rsidR="00472835" w:rsidRPr="00A4647D">
        <w:rPr>
          <w:rFonts w:ascii="Times New Roman" w:hAnsi="Times New Roman" w:cs="Times New Roman"/>
          <w:sz w:val="28"/>
          <w:szCs w:val="28"/>
        </w:rPr>
        <w:t xml:space="preserve">для школьников с выдающимися способностями </w:t>
      </w:r>
      <w:r w:rsidR="00472835" w:rsidRPr="00A4647D">
        <w:rPr>
          <w:rFonts w:ascii="Times New Roman" w:eastAsia="Times New Roman" w:hAnsi="Times New Roman" w:cs="Times New Roman"/>
          <w:sz w:val="28"/>
          <w:szCs w:val="28"/>
        </w:rPr>
        <w:t xml:space="preserve">и иностранных </w:t>
      </w:r>
      <w:r w:rsidR="00835A6E" w:rsidRPr="00A4647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BA01DD" w:rsidRPr="00A464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835" w:rsidRPr="00A4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1DD" w:rsidRPr="00A4647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конкурентоспособности </w:t>
      </w:r>
      <w:r w:rsidR="002A34D7" w:rsidRPr="00A4647D">
        <w:rPr>
          <w:rFonts w:ascii="Times New Roman" w:eastAsia="Times New Roman" w:hAnsi="Times New Roman" w:cs="Times New Roman"/>
          <w:sz w:val="28"/>
          <w:szCs w:val="28"/>
        </w:rPr>
        <w:t xml:space="preserve">и доступности образования. </w:t>
      </w:r>
    </w:p>
    <w:p w:rsidR="00A9131B" w:rsidRDefault="00A9131B" w:rsidP="005B74C4">
      <w:pPr>
        <w:spacing w:after="0" w:line="288" w:lineRule="auto"/>
        <w:jc w:val="both"/>
        <w:rPr>
          <w:rStyle w:val="FontStyle12"/>
          <w:i/>
          <w:sz w:val="28"/>
          <w:szCs w:val="28"/>
        </w:rPr>
      </w:pPr>
    </w:p>
    <w:p w:rsidR="00910390" w:rsidRPr="00A4647D" w:rsidRDefault="00910390" w:rsidP="00910390">
      <w:pPr>
        <w:spacing w:after="0" w:line="288" w:lineRule="auto"/>
        <w:jc w:val="both"/>
        <w:rPr>
          <w:rStyle w:val="FontStyle12"/>
          <w:i/>
          <w:sz w:val="28"/>
          <w:szCs w:val="28"/>
        </w:rPr>
      </w:pPr>
      <w:r w:rsidRPr="00A4647D">
        <w:rPr>
          <w:rStyle w:val="FontStyle12"/>
          <w:i/>
          <w:sz w:val="28"/>
          <w:szCs w:val="28"/>
        </w:rPr>
        <w:t>Международное сотрудничество</w:t>
      </w:r>
    </w:p>
    <w:p w:rsidR="00910390" w:rsidRPr="00A4647D" w:rsidRDefault="00910390" w:rsidP="00910390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 xml:space="preserve">Важнейшим многогранным направлением деятельности вуза является международное партнерство, обеспечивающее конкурентоспособность вуза на мировом уровне.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647D">
        <w:rPr>
          <w:rFonts w:ascii="Times New Roman" w:hAnsi="Times New Roman" w:cs="Times New Roman"/>
          <w:sz w:val="28"/>
          <w:szCs w:val="28"/>
        </w:rPr>
        <w:t xml:space="preserve">вусторонние соглашения о сотрудничестве подписаны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647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7D">
        <w:rPr>
          <w:rFonts w:ascii="Times New Roman" w:hAnsi="Times New Roman" w:cs="Times New Roman"/>
          <w:sz w:val="28"/>
          <w:szCs w:val="28"/>
        </w:rPr>
        <w:t>зарубежны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647D">
        <w:rPr>
          <w:rFonts w:ascii="Times New Roman" w:hAnsi="Times New Roman" w:cs="Times New Roman"/>
          <w:sz w:val="28"/>
          <w:szCs w:val="28"/>
        </w:rPr>
        <w:t xml:space="preserve"> научно-образовательны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64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4647D">
        <w:rPr>
          <w:rFonts w:ascii="Times New Roman" w:hAnsi="Times New Roman" w:cs="Times New Roman"/>
          <w:sz w:val="28"/>
          <w:szCs w:val="28"/>
        </w:rPr>
        <w:t xml:space="preserve">из 19 стран мира. В рамках развития международного сотрудничества университетом </w:t>
      </w:r>
      <w:r>
        <w:rPr>
          <w:rFonts w:ascii="Times New Roman" w:hAnsi="Times New Roman" w:cs="Times New Roman"/>
          <w:sz w:val="28"/>
          <w:szCs w:val="28"/>
        </w:rPr>
        <w:t xml:space="preserve">в 2016 уч. году </w:t>
      </w:r>
      <w:r w:rsidRPr="00A4647D">
        <w:rPr>
          <w:rFonts w:ascii="Times New Roman" w:hAnsi="Times New Roman" w:cs="Times New Roman"/>
          <w:sz w:val="28"/>
          <w:szCs w:val="28"/>
        </w:rPr>
        <w:t xml:space="preserve">были установлены новые связи и </w:t>
      </w:r>
      <w:r>
        <w:rPr>
          <w:rFonts w:ascii="Times New Roman" w:hAnsi="Times New Roman" w:cs="Times New Roman"/>
          <w:sz w:val="28"/>
          <w:szCs w:val="28"/>
        </w:rPr>
        <w:t>заключены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A4647D">
        <w:rPr>
          <w:rFonts w:ascii="Times New Roman" w:hAnsi="Times New Roman" w:cs="Times New Roman"/>
          <w:sz w:val="28"/>
          <w:szCs w:val="28"/>
        </w:rPr>
        <w:t xml:space="preserve">5 международных договоров: с Центром международных программ Министерства образования и науки Республики Таджикистан, Таджикским национальным университетом; Кишиневским государственным педагогическим университетом им. И. </w:t>
      </w:r>
      <w:proofErr w:type="spellStart"/>
      <w:r w:rsidRPr="00A4647D">
        <w:rPr>
          <w:rFonts w:ascii="Times New Roman" w:hAnsi="Times New Roman" w:cs="Times New Roman"/>
          <w:sz w:val="28"/>
          <w:szCs w:val="28"/>
        </w:rPr>
        <w:t>Крянгэ</w:t>
      </w:r>
      <w:proofErr w:type="spellEnd"/>
      <w:r w:rsidRPr="00A4647D">
        <w:rPr>
          <w:rFonts w:ascii="Times New Roman" w:hAnsi="Times New Roman" w:cs="Times New Roman"/>
          <w:sz w:val="28"/>
          <w:szCs w:val="28"/>
        </w:rPr>
        <w:t>; Абхазским государственным университетом; Российско-Таджикским (славянским) университетом.</w:t>
      </w:r>
    </w:p>
    <w:p w:rsidR="00910390" w:rsidRPr="00A4647D" w:rsidRDefault="005E64A7" w:rsidP="00910390">
      <w:pPr>
        <w:pStyle w:val="a8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390">
        <w:rPr>
          <w:rFonts w:ascii="Times New Roman" w:hAnsi="Times New Roman" w:cs="Times New Roman"/>
          <w:sz w:val="28"/>
          <w:szCs w:val="28"/>
        </w:rPr>
        <w:t>Университетом п</w:t>
      </w:r>
      <w:r w:rsidR="00910390" w:rsidRPr="00A4647D">
        <w:rPr>
          <w:rFonts w:ascii="Times New Roman" w:hAnsi="Times New Roman" w:cs="Times New Roman"/>
          <w:sz w:val="28"/>
          <w:szCs w:val="28"/>
        </w:rPr>
        <w:t xml:space="preserve">одано 43 и поддержано 32 новых </w:t>
      </w:r>
      <w:proofErr w:type="spellStart"/>
      <w:r w:rsidR="00910390" w:rsidRPr="00A4647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910390" w:rsidRPr="00A4647D">
        <w:rPr>
          <w:rFonts w:ascii="Times New Roman" w:hAnsi="Times New Roman" w:cs="Times New Roman"/>
          <w:sz w:val="28"/>
          <w:szCs w:val="28"/>
        </w:rPr>
        <w:t xml:space="preserve"> заявки международных фондов. </w:t>
      </w:r>
    </w:p>
    <w:p w:rsidR="00910390" w:rsidRDefault="005C3715" w:rsidP="009103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390" w:rsidRPr="00A4647D">
        <w:rPr>
          <w:rFonts w:ascii="Times New Roman" w:hAnsi="Times New Roman" w:cs="Times New Roman"/>
          <w:sz w:val="28"/>
          <w:szCs w:val="28"/>
        </w:rPr>
        <w:t xml:space="preserve">Одобрено 4 образовательных и 5 научных грантов.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8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Грантовые заявки международных фондов в области образования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Грант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на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реализацию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проекта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«European experience of innovative culture and intellectual property relations: communicative aspects»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EICIPRC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) (№575008-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ЕРР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-1-2016-1-RU-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EPPJMO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-Module)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программы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Erasmus+, Jean Monnet Module.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Латыпов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И</w:t>
      </w:r>
      <w:r w:rsidRPr="00372BEF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.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А</w:t>
      </w:r>
      <w:r w:rsidRPr="00372BEF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. (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ИСК</w:t>
      </w:r>
      <w:r w:rsidRPr="00372BEF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)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Грант Общества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М.Кастрена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(Финляндия) на разработку учебных пособий для школ с преподаванием удмуртского языка (2-й этап).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Тимерханова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Н.Н.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ИУФФУиЖ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)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lastRenderedPageBreak/>
        <w:t xml:space="preserve">Грант Общества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М.Кастрена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(Финляндия) на проведение летнего лингвистического лагеря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Кылкуа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» для школьников.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Самарова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М.А.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ИУФФУиЖ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)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Реализовано 4 проекта по краткосрочной академической мобильности студентов, аспирантов, преподавателей, сотрудников в рамках программы Европейского союза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Erasmus+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Credit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Mobility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)  совместно 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с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:</w:t>
      </w:r>
    </w:p>
    <w:p w:rsidR="003A4E77" w:rsidRPr="003A4E77" w:rsidRDefault="003A4E77" w:rsidP="00CB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Гранадским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университетом (Испания),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Университеом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г. Турку (Финляндия),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Сегедским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университетом (Венгрия),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Силезским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университетом в г.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Катовицы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(Польша)</w:t>
      </w:r>
      <w:proofErr w:type="gramEnd"/>
    </w:p>
    <w:p w:rsidR="003A4E77" w:rsidRDefault="003A4E77" w:rsidP="009103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Грантовые заявки международных фондов в области научных исследований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Грант в рамках программы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Роскосмоса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«Проведение международных космических экспериментов» и программы Национального управления США по аэронавтике и исследованию космического пространства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NASA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Research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Opportunities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in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Materials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Science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Materials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Lab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Open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Science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Campaigns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for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Experiments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on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the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International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Space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Station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»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Кривилев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М.Д.,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Харанжевский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Е.В.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ИМИТиФ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)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Грант Министерства образования и культуры Финляндии в рамках программы «Исследование финского языка и культуры зарубежными учеными»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Федорова Л.П.,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Арекеева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С.Т.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ИУФФУиЖ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)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Институтом истории и социологии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продолжалась реализация проекта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EU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in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Depth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– Европейская идентичность, культурное разнообразие и политические изменения» в рамках коллективного гранта Седьмой рамочной программы ЕС</w:t>
      </w:r>
    </w:p>
    <w:p w:rsidR="003A4E77" w:rsidRPr="00A4647D" w:rsidRDefault="003A4E77" w:rsidP="009103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90" w:rsidRPr="00A4647D" w:rsidRDefault="00910390" w:rsidP="00910390">
      <w:p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Университет успешно осуществляет сотрудничество с такими зарубежными организациями и фондами как</w:t>
      </w:r>
      <w:r w:rsidRPr="00A46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47D">
        <w:rPr>
          <w:rFonts w:ascii="Times New Roman" w:hAnsi="Times New Roman" w:cs="Times New Roman"/>
          <w:iCs/>
          <w:sz w:val="28"/>
          <w:szCs w:val="28"/>
          <w:lang w:val="en-US"/>
        </w:rPr>
        <w:t>DAAD</w:t>
      </w:r>
      <w:r w:rsidRPr="00A4647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647D">
        <w:rPr>
          <w:rFonts w:ascii="Times New Roman" w:hAnsi="Times New Roman" w:cs="Times New Roman"/>
          <w:iCs/>
          <w:sz w:val="28"/>
          <w:szCs w:val="28"/>
          <w:lang w:val="en-US"/>
        </w:rPr>
        <w:t>CIMO</w:t>
      </w:r>
      <w:r w:rsidRPr="00A4647D">
        <w:rPr>
          <w:rFonts w:ascii="Times New Roman" w:hAnsi="Times New Roman" w:cs="Times New Roman"/>
          <w:iCs/>
          <w:sz w:val="28"/>
          <w:szCs w:val="28"/>
        </w:rPr>
        <w:t xml:space="preserve">, в рамках Программы </w:t>
      </w:r>
      <w:proofErr w:type="spellStart"/>
      <w:r w:rsidRPr="00A4647D">
        <w:rPr>
          <w:rFonts w:ascii="Times New Roman" w:hAnsi="Times New Roman" w:cs="Times New Roman"/>
          <w:iCs/>
          <w:sz w:val="28"/>
          <w:szCs w:val="28"/>
        </w:rPr>
        <w:t>Фулбрайта</w:t>
      </w:r>
      <w:proofErr w:type="spellEnd"/>
      <w:r w:rsidRPr="00A4647D">
        <w:rPr>
          <w:rFonts w:ascii="Times New Roman" w:hAnsi="Times New Roman" w:cs="Times New Roman"/>
          <w:iCs/>
          <w:sz w:val="28"/>
          <w:szCs w:val="28"/>
        </w:rPr>
        <w:t xml:space="preserve">, Общества </w:t>
      </w:r>
      <w:proofErr w:type="spellStart"/>
      <w:r w:rsidRPr="00A4647D">
        <w:rPr>
          <w:rFonts w:ascii="Times New Roman" w:hAnsi="Times New Roman" w:cs="Times New Roman"/>
          <w:iCs/>
          <w:sz w:val="28"/>
          <w:szCs w:val="28"/>
        </w:rPr>
        <w:t>Кастрена</w:t>
      </w:r>
      <w:proofErr w:type="spellEnd"/>
      <w:r w:rsidRPr="00A4647D">
        <w:rPr>
          <w:rFonts w:ascii="Times New Roman" w:hAnsi="Times New Roman" w:cs="Times New Roman"/>
          <w:iCs/>
          <w:sz w:val="28"/>
          <w:szCs w:val="28"/>
        </w:rPr>
        <w:t xml:space="preserve">, Фонда Боша, Институтом </w:t>
      </w:r>
      <w:proofErr w:type="spellStart"/>
      <w:r w:rsidRPr="00A4647D">
        <w:rPr>
          <w:rFonts w:ascii="Times New Roman" w:hAnsi="Times New Roman" w:cs="Times New Roman"/>
          <w:iCs/>
          <w:sz w:val="28"/>
          <w:szCs w:val="28"/>
        </w:rPr>
        <w:t>Балашши</w:t>
      </w:r>
      <w:proofErr w:type="spellEnd"/>
      <w:r w:rsidRPr="00A4647D">
        <w:rPr>
          <w:rFonts w:ascii="Times New Roman" w:hAnsi="Times New Roman" w:cs="Times New Roman"/>
          <w:iCs/>
          <w:sz w:val="28"/>
          <w:szCs w:val="28"/>
        </w:rPr>
        <w:t xml:space="preserve"> и многими другими.</w:t>
      </w:r>
    </w:p>
    <w:p w:rsidR="00910390" w:rsidRPr="004875B2" w:rsidRDefault="00910390" w:rsidP="00910390">
      <w:p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47D">
        <w:rPr>
          <w:rFonts w:ascii="Times New Roman" w:hAnsi="Times New Roman" w:cs="Times New Roman"/>
          <w:iCs/>
          <w:sz w:val="28"/>
          <w:szCs w:val="28"/>
        </w:rPr>
        <w:tab/>
      </w:r>
      <w:r w:rsidRPr="004875B2">
        <w:rPr>
          <w:rFonts w:ascii="Times New Roman" w:hAnsi="Times New Roman" w:cs="Times New Roman"/>
          <w:iCs/>
          <w:sz w:val="28"/>
          <w:szCs w:val="28"/>
        </w:rPr>
        <w:t>В 2016 году увеличился показатель доли иностранных студентов с 1,17% до 2,39. Набор</w:t>
      </w:r>
      <w:r>
        <w:rPr>
          <w:rFonts w:ascii="Times New Roman" w:hAnsi="Times New Roman" w:cs="Times New Roman"/>
          <w:iCs/>
          <w:sz w:val="28"/>
          <w:szCs w:val="28"/>
        </w:rPr>
        <w:t xml:space="preserve"> 2017 года отличается от предыдущего существенным увеличением количества студентов из стран СНГ. В 2016 году университет выиграл конкурс, проводимый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РФ на открытие подготовительного отделения для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обучения иностранных граждан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 дополнительным образовательным программам.</w:t>
      </w:r>
    </w:p>
    <w:p w:rsidR="00910390" w:rsidRPr="00A4647D" w:rsidRDefault="00910390" w:rsidP="00910390">
      <w:p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647D">
        <w:rPr>
          <w:rFonts w:ascii="Times New Roman" w:hAnsi="Times New Roman" w:cs="Times New Roman"/>
          <w:sz w:val="28"/>
          <w:szCs w:val="28"/>
        </w:rPr>
        <w:t xml:space="preserve">Приоритетными задачами дальнейшего развития международной деятельности должно стать: увеличение приема на обучение иностранных </w:t>
      </w:r>
      <w:r w:rsidRPr="00A4647D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и аспирантов, расширение </w:t>
      </w:r>
      <w:r w:rsidRPr="00A4647D">
        <w:rPr>
          <w:rFonts w:ascii="Times New Roman" w:hAnsi="Times New Roman" w:cs="Times New Roman"/>
          <w:iCs/>
          <w:sz w:val="28"/>
          <w:szCs w:val="28"/>
        </w:rPr>
        <w:t>академической мобильности обучающихся и НПР; совместные научные и образовательные проекты; сетевое взаимодействие в рамках реализуемых образовательных программ; увеличение количества привлеченных иностранных специалистов для научной и образовательной деятельности в УдГУ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привнесение передового мирового опыта в обновление образовательных программ вуза</w:t>
      </w:r>
      <w:r w:rsidRPr="00A4647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B676B" w:rsidRPr="00CD689A" w:rsidRDefault="00AB676B" w:rsidP="005B74C4">
      <w:pPr>
        <w:spacing w:after="0" w:line="288" w:lineRule="auto"/>
        <w:jc w:val="both"/>
        <w:rPr>
          <w:rStyle w:val="FontStyle12"/>
          <w:i/>
          <w:sz w:val="28"/>
          <w:szCs w:val="28"/>
        </w:rPr>
      </w:pPr>
    </w:p>
    <w:p w:rsidR="002D1DE6" w:rsidRPr="00A4647D" w:rsidRDefault="002D1DE6" w:rsidP="005B74C4">
      <w:pPr>
        <w:spacing w:after="0" w:line="288" w:lineRule="auto"/>
        <w:jc w:val="both"/>
        <w:rPr>
          <w:rStyle w:val="FontStyle12"/>
          <w:i/>
          <w:sz w:val="28"/>
          <w:szCs w:val="28"/>
        </w:rPr>
      </w:pPr>
      <w:proofErr w:type="spellStart"/>
      <w:r w:rsidRPr="00A4647D">
        <w:rPr>
          <w:rStyle w:val="FontStyle12"/>
          <w:i/>
          <w:sz w:val="28"/>
          <w:szCs w:val="28"/>
        </w:rPr>
        <w:t>Внеучебная</w:t>
      </w:r>
      <w:proofErr w:type="spellEnd"/>
      <w:r w:rsidRPr="00A4647D">
        <w:rPr>
          <w:rStyle w:val="FontStyle12"/>
          <w:i/>
          <w:sz w:val="28"/>
          <w:szCs w:val="28"/>
        </w:rPr>
        <w:t xml:space="preserve"> деятельность</w:t>
      </w:r>
      <w:r w:rsidR="00A578BB">
        <w:rPr>
          <w:rStyle w:val="FontStyle12"/>
          <w:i/>
          <w:sz w:val="28"/>
          <w:szCs w:val="28"/>
        </w:rPr>
        <w:t xml:space="preserve"> и воспитательная работа</w:t>
      </w:r>
    </w:p>
    <w:p w:rsidR="00BA01DD" w:rsidRPr="00A4647D" w:rsidRDefault="00BA01DD" w:rsidP="005B74C4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Style w:val="FontStyle12"/>
          <w:sz w:val="28"/>
          <w:szCs w:val="28"/>
        </w:rPr>
        <w:tab/>
        <w:t>Позитивные изменения произошли в деятельности, обеспечивающей развитие соци</w:t>
      </w:r>
      <w:r w:rsidR="00A24B03" w:rsidRPr="00A4647D">
        <w:rPr>
          <w:rStyle w:val="FontStyle12"/>
          <w:sz w:val="28"/>
          <w:szCs w:val="28"/>
        </w:rPr>
        <w:t>ально-</w:t>
      </w:r>
      <w:r w:rsidRPr="00A4647D">
        <w:rPr>
          <w:rStyle w:val="FontStyle12"/>
          <w:sz w:val="28"/>
          <w:szCs w:val="28"/>
        </w:rPr>
        <w:t>культурной среды вуза</w:t>
      </w:r>
      <w:r w:rsidR="00A24B03" w:rsidRPr="00A4647D">
        <w:rPr>
          <w:rStyle w:val="FontStyle12"/>
          <w:sz w:val="28"/>
          <w:szCs w:val="28"/>
        </w:rPr>
        <w:t>. О</w:t>
      </w:r>
      <w:r w:rsidRPr="00A4647D">
        <w:rPr>
          <w:rStyle w:val="FontStyle12"/>
          <w:sz w:val="28"/>
          <w:szCs w:val="28"/>
        </w:rPr>
        <w:t xml:space="preserve">сновными направлениями стала работа по обеспечению условий для обучения </w:t>
      </w:r>
      <w:r w:rsidR="00A24B03" w:rsidRPr="00A4647D">
        <w:rPr>
          <w:rStyle w:val="FontStyle12"/>
          <w:sz w:val="28"/>
          <w:szCs w:val="28"/>
        </w:rPr>
        <w:t xml:space="preserve">инвалидов и </w:t>
      </w:r>
      <w:r w:rsidRPr="00A4647D">
        <w:rPr>
          <w:rStyle w:val="FontStyle12"/>
          <w:sz w:val="28"/>
          <w:szCs w:val="28"/>
        </w:rPr>
        <w:t xml:space="preserve">студентов с ОВЗ. </w:t>
      </w:r>
      <w:r w:rsidRPr="00A4647D">
        <w:rPr>
          <w:rFonts w:ascii="Times New Roman" w:hAnsi="Times New Roman" w:cs="Times New Roman"/>
          <w:sz w:val="28"/>
          <w:szCs w:val="28"/>
        </w:rPr>
        <w:t xml:space="preserve">Для сопровождения образовательного процесса </w:t>
      </w:r>
      <w:r w:rsidR="00C2591C" w:rsidRPr="00A4647D">
        <w:rPr>
          <w:rFonts w:ascii="Times New Roman" w:hAnsi="Times New Roman" w:cs="Times New Roman"/>
          <w:sz w:val="28"/>
          <w:szCs w:val="28"/>
        </w:rPr>
        <w:t xml:space="preserve">в системе ИИАС </w:t>
      </w:r>
      <w:r w:rsidRPr="00A4647D">
        <w:rPr>
          <w:rFonts w:ascii="Times New Roman" w:hAnsi="Times New Roman" w:cs="Times New Roman"/>
          <w:sz w:val="28"/>
          <w:szCs w:val="28"/>
        </w:rPr>
        <w:t>создана база инвалидов</w:t>
      </w:r>
      <w:r w:rsidR="00C0494D">
        <w:rPr>
          <w:rFonts w:ascii="Times New Roman" w:hAnsi="Times New Roman" w:cs="Times New Roman"/>
          <w:sz w:val="28"/>
          <w:szCs w:val="28"/>
        </w:rPr>
        <w:t xml:space="preserve"> и лиц с </w:t>
      </w:r>
      <w:r w:rsidR="00013C14">
        <w:rPr>
          <w:rFonts w:ascii="Times New Roman" w:hAnsi="Times New Roman" w:cs="Times New Roman"/>
          <w:sz w:val="28"/>
          <w:szCs w:val="28"/>
        </w:rPr>
        <w:t>ограничениями по здоровью</w:t>
      </w:r>
      <w:r w:rsidRPr="00A4647D">
        <w:rPr>
          <w:rFonts w:ascii="Times New Roman" w:hAnsi="Times New Roman" w:cs="Times New Roman"/>
          <w:sz w:val="28"/>
          <w:szCs w:val="28"/>
        </w:rPr>
        <w:t>. Налажена работа по оказанию правовой помощи.</w:t>
      </w:r>
    </w:p>
    <w:p w:rsidR="00A24B03" w:rsidRPr="00A4647D" w:rsidRDefault="00A24B03" w:rsidP="005B74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Внеучебная</w:t>
      </w:r>
      <w:proofErr w:type="spellEnd"/>
      <w:r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воспитательная работа - сложный процесс, способствующий формированию </w:t>
      </w:r>
      <w:r w:rsidR="005E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позиции </w:t>
      </w:r>
      <w:r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5E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выпускника</w:t>
      </w:r>
      <w:r w:rsidR="0095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</w:t>
      </w:r>
      <w:r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591C"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УдГУ </w:t>
      </w:r>
      <w:r w:rsidR="0001432A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мероприятия, которые помогают</w:t>
      </w:r>
      <w:r w:rsidR="00C2591C" w:rsidRPr="00A4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 в самоопределении и самореализации. </w:t>
      </w:r>
      <w:r w:rsidRPr="00A4647D">
        <w:rPr>
          <w:rFonts w:ascii="Times New Roman" w:hAnsi="Times New Roman" w:cs="Times New Roman"/>
          <w:sz w:val="28"/>
          <w:szCs w:val="28"/>
        </w:rPr>
        <w:t xml:space="preserve">В 2016 году в вузе </w:t>
      </w:r>
      <w:r w:rsidR="00524AC4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Pr="00A4647D">
        <w:rPr>
          <w:rFonts w:ascii="Times New Roman" w:hAnsi="Times New Roman" w:cs="Times New Roman"/>
          <w:sz w:val="28"/>
          <w:szCs w:val="28"/>
        </w:rPr>
        <w:t>действовали 24 клуба по интересам, 15 спортивных секций, 16 студенческих отрядов.</w:t>
      </w:r>
    </w:p>
    <w:p w:rsidR="002D1DE6" w:rsidRDefault="002D1DE6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>В течение учебного года студенты УдГУ успешно выступали, становились дипломантами и побеждали в культурных мероприятиях не только вузовского формата, но и региональных и всероссийских конкурсах.</w:t>
      </w:r>
    </w:p>
    <w:p w:rsidR="001E54C6" w:rsidRPr="001E54C6" w:rsidRDefault="001E54C6" w:rsidP="00CB74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88" w:lineRule="auto"/>
        <w:ind w:left="284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1E54C6">
        <w:rPr>
          <w:rFonts w:eastAsia="Times New Roman" w:cstheme="minorHAnsi"/>
          <w:b/>
          <w:sz w:val="28"/>
          <w:szCs w:val="28"/>
        </w:rPr>
        <w:t>ДИПЛОМАНТЫ РЕГИОНАЛЬНЫХ И ВСЕРОССИЙСКИХ КОНКУРСОВ</w:t>
      </w:r>
    </w:p>
    <w:p w:rsidR="003A4E77" w:rsidRPr="003A4E77" w:rsidRDefault="003A4E77" w:rsidP="00CB74C3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Команда Удмуртского государственного университета «Молодость» завоевала II место в юбилейном Республиканском фестивале студентов «ДОЖДАЛИСЬ»</w:t>
      </w:r>
    </w:p>
    <w:p w:rsidR="003A4E77" w:rsidRPr="003A4E77" w:rsidRDefault="003A4E77" w:rsidP="00CB74C3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Команда «Че орешь!?»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ИПСУБ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) стала победителем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внутривузовского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танцевального конкурса «Чувство ритма» Всероссийского танцевального конкурса «В движении», проходившего в г. Саратове </w:t>
      </w:r>
    </w:p>
    <w:p w:rsidR="003A4E77" w:rsidRPr="003A4E77" w:rsidRDefault="003A4E77" w:rsidP="00CB74C3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В Республиканском вокальном конкурсе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Универвидение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» студенты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УдГУ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завоевали награды в номинациях «Эстрадный вокал», «Академический вокал», «Народный вокал», «Би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т-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бокс»</w:t>
      </w:r>
    </w:p>
    <w:p w:rsidR="003A4E77" w:rsidRPr="003A4E77" w:rsidRDefault="003A4E77" w:rsidP="00CB74C3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В Республиканский танцевальный конкурс «В движении» студенты УдГУ завоевали два первых места в номинациях «Современный танец» - с </w:t>
      </w: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lastRenderedPageBreak/>
        <w:t>танцем «Свет надежды»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ИМИТиФ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), и «Народный танец» - «Зимушка, зима» (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ИУФФУиЖ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)</w:t>
      </w:r>
    </w:p>
    <w:p w:rsidR="003A4E77" w:rsidRPr="003A4E77" w:rsidRDefault="003A4E77" w:rsidP="00CB74C3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0"/>
          <w:tab w:val="left" w:pos="570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Музыкальный проект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Универвидение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.С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ыктывкар, 25-27 ноября 2016), в котором приняли участие победители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внутривузовского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конкурса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Unisong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»- коллектив «Квинтет Патрика» (ИСК)</w:t>
      </w:r>
    </w:p>
    <w:p w:rsidR="003A4E77" w:rsidRPr="003A4E77" w:rsidRDefault="003A4E77" w:rsidP="00CB74C3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0"/>
          <w:tab w:val="left" w:pos="570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Международный фестиваль команд КВН в г. Сочи (январь 2017), где приняла участие сборная команда УдГУ. Также наши студенты в настоящее время являются участниками официальной лиги МС КВН «Предуралье»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.Г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лазов,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ферваль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- июнь 2017)</w:t>
      </w:r>
    </w:p>
    <w:p w:rsidR="003A4E77" w:rsidRPr="003A4E77" w:rsidRDefault="003A4E77" w:rsidP="00CB74C3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0"/>
          <w:tab w:val="left" w:pos="570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Межрегиональный конкурс-фестиваль среди вузов Приволжского федерального округа «Татьяна Поволжья 2017»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.С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аранск, 21-25 января), в котором наш вуз представляла Татьяна Запивалова - студентка 2 курса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ИМИТиФ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, и завоевала титул «Мисс гармония»</w:t>
      </w:r>
    </w:p>
    <w:p w:rsidR="003A4E77" w:rsidRPr="003A4E77" w:rsidRDefault="003A4E77" w:rsidP="00CB74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720"/>
          <w:tab w:val="left" w:pos="420"/>
          <w:tab w:val="num" w:pos="567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Музыкальный проект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Универвидение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.С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ыктывкар, 25-27 ноября 2016), в котором приняли участие победители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внутривузовского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конкурса «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  <w:lang w:val="en-US"/>
        </w:rPr>
        <w:t>Unisong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»- коллектив «Квинтет Патрика» (ИСК)</w:t>
      </w:r>
    </w:p>
    <w:p w:rsidR="003A4E77" w:rsidRPr="003A4E77" w:rsidRDefault="003A4E77" w:rsidP="00CB74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720"/>
          <w:tab w:val="left" w:pos="420"/>
          <w:tab w:val="num" w:pos="567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Международный фестиваль команд КВН в г. Сочи (январь 2017), где приняла участие сборная команда УдГУ. Также наши студенты в настоящее время являются участниками официальной лиги МС КВН «Предуралье»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.Г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лазов,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ферваль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- июнь 2017)</w:t>
      </w:r>
    </w:p>
    <w:p w:rsidR="003A4E77" w:rsidRPr="003A4E77" w:rsidRDefault="003A4E77" w:rsidP="00CB74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720"/>
          <w:tab w:val="left" w:pos="420"/>
          <w:tab w:val="num" w:pos="567"/>
        </w:tabs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Межрегиональный конкурс-фестиваль среди вузов Приволжского федерального округа «Татьяна Поволжья 2017» (г</w:t>
      </w:r>
      <w:proofErr w:type="gram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.С</w:t>
      </w:r>
      <w:proofErr w:type="gram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аранск, 21-25 января), в котором наш вуз представляла Татьяна Запивалова - студентка 2 курса </w:t>
      </w:r>
      <w:proofErr w:type="spellStart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ИМИТиФ</w:t>
      </w:r>
      <w:proofErr w:type="spellEnd"/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, и завоевала титул «Мисс гармония»</w:t>
      </w:r>
    </w:p>
    <w:p w:rsidR="003A4E77" w:rsidRPr="00A4647D" w:rsidRDefault="003A4E77" w:rsidP="005B74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Pr="00A4647D" w:rsidRDefault="00157DCB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>О</w:t>
      </w:r>
      <w:r w:rsidR="00697C53" w:rsidRPr="00A4647D">
        <w:rPr>
          <w:rFonts w:ascii="Times New Roman" w:hAnsi="Times New Roman" w:cs="Times New Roman"/>
          <w:sz w:val="28"/>
          <w:szCs w:val="28"/>
        </w:rPr>
        <w:t>существля</w:t>
      </w:r>
      <w:r w:rsidRPr="00A4647D">
        <w:rPr>
          <w:rFonts w:ascii="Times New Roman" w:hAnsi="Times New Roman" w:cs="Times New Roman"/>
          <w:sz w:val="28"/>
          <w:szCs w:val="28"/>
        </w:rPr>
        <w:t>ли</w:t>
      </w:r>
      <w:r w:rsidR="00697C53" w:rsidRPr="00A4647D">
        <w:rPr>
          <w:rFonts w:ascii="Times New Roman" w:hAnsi="Times New Roman" w:cs="Times New Roman"/>
          <w:sz w:val="28"/>
          <w:szCs w:val="28"/>
        </w:rPr>
        <w:t xml:space="preserve"> свою деятельность ряд студенческих общественных объединений. </w:t>
      </w:r>
      <w:r w:rsidR="00524AC4">
        <w:rPr>
          <w:rFonts w:ascii="Times New Roman" w:hAnsi="Times New Roman" w:cs="Times New Roman"/>
          <w:sz w:val="28"/>
          <w:szCs w:val="28"/>
        </w:rPr>
        <w:t>Успешно ф</w:t>
      </w:r>
      <w:r w:rsidR="00697C53" w:rsidRPr="00A4647D">
        <w:rPr>
          <w:rFonts w:ascii="Times New Roman" w:hAnsi="Times New Roman" w:cs="Times New Roman"/>
          <w:sz w:val="28"/>
          <w:szCs w:val="28"/>
        </w:rPr>
        <w:t>ункционир</w:t>
      </w:r>
      <w:r w:rsidR="00524AC4">
        <w:rPr>
          <w:rFonts w:ascii="Times New Roman" w:hAnsi="Times New Roman" w:cs="Times New Roman"/>
          <w:sz w:val="28"/>
          <w:szCs w:val="28"/>
        </w:rPr>
        <w:t>овал</w:t>
      </w:r>
      <w:r w:rsidR="00697C53" w:rsidRPr="00A4647D">
        <w:rPr>
          <w:rFonts w:ascii="Times New Roman" w:hAnsi="Times New Roman" w:cs="Times New Roman"/>
          <w:sz w:val="28"/>
          <w:szCs w:val="28"/>
        </w:rPr>
        <w:t xml:space="preserve"> Совет студенческих общественных объединений УдГУ, в состав которого входят: студенческий спортивный клуб «Университет», студенческий </w:t>
      </w:r>
      <w:proofErr w:type="spellStart"/>
      <w:r w:rsidR="00697C53" w:rsidRPr="00A4647D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697C53" w:rsidRPr="00A4647D">
        <w:rPr>
          <w:rFonts w:ascii="Times New Roman" w:hAnsi="Times New Roman" w:cs="Times New Roman"/>
          <w:sz w:val="28"/>
          <w:szCs w:val="28"/>
        </w:rPr>
        <w:t xml:space="preserve"> центр, туристический клуб «Команда «Траверз», штаб студенческих отрядов УдГУ, студенческий центр «Мост», дискуссионный клуб Института истории и социологии, Ижевская всероссийская модель ООН, военно-патриотический клуб, студенческое научное общество УдГУ.</w:t>
      </w:r>
    </w:p>
    <w:p w:rsidR="00697C53" w:rsidRDefault="00697C53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  <w:t xml:space="preserve">В вузе были реализованы </w:t>
      </w:r>
      <w:r w:rsidR="00524AC4">
        <w:rPr>
          <w:rFonts w:ascii="Times New Roman" w:hAnsi="Times New Roman" w:cs="Times New Roman"/>
          <w:sz w:val="28"/>
          <w:szCs w:val="28"/>
        </w:rPr>
        <w:t xml:space="preserve">популярные среди студентов </w:t>
      </w:r>
      <w:r w:rsidRPr="00A4647D">
        <w:rPr>
          <w:rFonts w:ascii="Times New Roman" w:hAnsi="Times New Roman" w:cs="Times New Roman"/>
          <w:sz w:val="28"/>
          <w:szCs w:val="28"/>
        </w:rPr>
        <w:t xml:space="preserve">ежегодные проекты, в </w:t>
      </w:r>
      <w:r w:rsidR="008117F1">
        <w:rPr>
          <w:rFonts w:ascii="Times New Roman" w:hAnsi="Times New Roman" w:cs="Times New Roman"/>
          <w:sz w:val="28"/>
          <w:szCs w:val="28"/>
        </w:rPr>
        <w:t>их</w:t>
      </w:r>
      <w:r w:rsidRPr="00A4647D">
        <w:rPr>
          <w:rFonts w:ascii="Times New Roman" w:hAnsi="Times New Roman" w:cs="Times New Roman"/>
          <w:sz w:val="28"/>
          <w:szCs w:val="28"/>
        </w:rPr>
        <w:t xml:space="preserve"> числе: конкурс "Студент Года", конкурс "Моя Команда", </w:t>
      </w:r>
      <w:proofErr w:type="gramStart"/>
      <w:r w:rsidRPr="00A4647D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Pr="00A4647D">
        <w:rPr>
          <w:rFonts w:ascii="Times New Roman" w:hAnsi="Times New Roman" w:cs="Times New Roman"/>
          <w:sz w:val="28"/>
          <w:szCs w:val="28"/>
        </w:rPr>
        <w:t xml:space="preserve"> "Объективно", турниры по Коммуникативным боям</w:t>
      </w:r>
      <w:r w:rsidR="001E6421">
        <w:rPr>
          <w:rFonts w:ascii="Times New Roman" w:hAnsi="Times New Roman" w:cs="Times New Roman"/>
          <w:sz w:val="28"/>
          <w:szCs w:val="28"/>
        </w:rPr>
        <w:t xml:space="preserve"> и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47D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A4647D">
        <w:rPr>
          <w:rFonts w:ascii="Times New Roman" w:hAnsi="Times New Roman" w:cs="Times New Roman"/>
          <w:sz w:val="28"/>
          <w:szCs w:val="28"/>
        </w:rPr>
        <w:t xml:space="preserve">, </w:t>
      </w:r>
      <w:r w:rsidRPr="00A4647D">
        <w:rPr>
          <w:rFonts w:ascii="Times New Roman" w:hAnsi="Times New Roman" w:cs="Times New Roman"/>
          <w:sz w:val="28"/>
          <w:szCs w:val="28"/>
        </w:rPr>
        <w:lastRenderedPageBreak/>
        <w:t>образовательные курсы "Учёба Старост", для первокурсников</w:t>
      </w:r>
      <w:r w:rsidR="001E6421">
        <w:rPr>
          <w:rFonts w:ascii="Times New Roman" w:hAnsi="Times New Roman" w:cs="Times New Roman"/>
          <w:sz w:val="28"/>
          <w:szCs w:val="28"/>
        </w:rPr>
        <w:t xml:space="preserve"> -</w:t>
      </w:r>
      <w:r w:rsidRPr="00A4647D">
        <w:rPr>
          <w:rFonts w:ascii="Times New Roman" w:hAnsi="Times New Roman" w:cs="Times New Roman"/>
          <w:sz w:val="28"/>
          <w:szCs w:val="28"/>
        </w:rPr>
        <w:t xml:space="preserve"> "Центр Перспектив", для </w:t>
      </w:r>
      <w:r w:rsidR="00AF1AF7" w:rsidRPr="00A4647D">
        <w:rPr>
          <w:rFonts w:ascii="Times New Roman" w:hAnsi="Times New Roman" w:cs="Times New Roman"/>
          <w:sz w:val="28"/>
          <w:szCs w:val="28"/>
        </w:rPr>
        <w:t>старших</w:t>
      </w:r>
      <w:r w:rsidRPr="00A4647D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1E6421">
        <w:rPr>
          <w:rFonts w:ascii="Times New Roman" w:hAnsi="Times New Roman" w:cs="Times New Roman"/>
          <w:sz w:val="28"/>
          <w:szCs w:val="28"/>
        </w:rPr>
        <w:t xml:space="preserve"> - </w:t>
      </w:r>
      <w:r w:rsidRPr="00A4647D">
        <w:rPr>
          <w:rFonts w:ascii="Times New Roman" w:hAnsi="Times New Roman" w:cs="Times New Roman"/>
          <w:sz w:val="28"/>
          <w:szCs w:val="28"/>
        </w:rPr>
        <w:t>"Лидер УдГУ".</w:t>
      </w:r>
    </w:p>
    <w:p w:rsidR="002D1DE6" w:rsidRPr="00A4647D" w:rsidRDefault="00C2591C" w:rsidP="005B74C4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47D">
        <w:rPr>
          <w:rStyle w:val="FontStyle12"/>
          <w:sz w:val="28"/>
          <w:szCs w:val="28"/>
        </w:rPr>
        <w:tab/>
        <w:t xml:space="preserve">Помимо традиционных </w:t>
      </w:r>
      <w:r w:rsidR="00697C53" w:rsidRPr="00A4647D">
        <w:rPr>
          <w:rStyle w:val="FontStyle12"/>
          <w:sz w:val="28"/>
          <w:szCs w:val="28"/>
        </w:rPr>
        <w:t xml:space="preserve">ежегодных </w:t>
      </w:r>
      <w:r w:rsidRPr="00A4647D">
        <w:rPr>
          <w:rStyle w:val="FontStyle12"/>
          <w:sz w:val="28"/>
          <w:szCs w:val="28"/>
        </w:rPr>
        <w:t>мероприятий,</w:t>
      </w:r>
      <w:r w:rsidRPr="00A4647D">
        <w:rPr>
          <w:rStyle w:val="FontStyle12"/>
          <w:i/>
          <w:sz w:val="28"/>
          <w:szCs w:val="28"/>
        </w:rPr>
        <w:t xml:space="preserve"> </w:t>
      </w:r>
      <w:r w:rsidRPr="00A4647D">
        <w:rPr>
          <w:rFonts w:ascii="Times New Roman" w:eastAsia="Calibri" w:hAnsi="Times New Roman" w:cs="Times New Roman"/>
          <w:sz w:val="28"/>
          <w:szCs w:val="28"/>
        </w:rPr>
        <w:t>впервые в практику кураторских часов включены часы по профилактике экстремизма и терроризма в студенческой среде. Проведена акция «За Жизнь!», целью которой было привлечение внимания студентов к проблеме разрушения семейных ценностей, лекции по противодействию игорной и</w:t>
      </w:r>
      <w:r w:rsidRPr="00A4647D">
        <w:rPr>
          <w:rFonts w:ascii="Times New Roman" w:hAnsi="Times New Roman" w:cs="Times New Roman"/>
          <w:bCs/>
          <w:sz w:val="28"/>
          <w:szCs w:val="28"/>
        </w:rPr>
        <w:t xml:space="preserve"> наркотической зависимости</w:t>
      </w:r>
      <w:r w:rsidRPr="00A4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C53" w:rsidRPr="00A4647D">
        <w:rPr>
          <w:rFonts w:ascii="Times New Roman" w:hAnsi="Times New Roman" w:cs="Times New Roman"/>
          <w:bCs/>
          <w:sz w:val="28"/>
          <w:szCs w:val="28"/>
        </w:rPr>
        <w:t xml:space="preserve">в рамках проекта «УдГУ – территория здоровья». Налажено новое сотрудничество с Удмуртским Региональным общественным движением по борьбе с незаконной игорной деятельностью "Другая Сторона". Волонтерский центр принимает активное участие в социально-значимой деятельности, реализуемой на </w:t>
      </w:r>
      <w:r w:rsidR="00487A9A">
        <w:rPr>
          <w:rFonts w:ascii="Times New Roman" w:hAnsi="Times New Roman" w:cs="Times New Roman"/>
          <w:bCs/>
          <w:sz w:val="28"/>
          <w:szCs w:val="28"/>
        </w:rPr>
        <w:t xml:space="preserve">всей </w:t>
      </w:r>
      <w:r w:rsidR="00697C53" w:rsidRPr="00A4647D">
        <w:rPr>
          <w:rFonts w:ascii="Times New Roman" w:hAnsi="Times New Roman" w:cs="Times New Roman"/>
          <w:bCs/>
          <w:sz w:val="28"/>
          <w:szCs w:val="28"/>
        </w:rPr>
        <w:t>территории УР.</w:t>
      </w:r>
    </w:p>
    <w:p w:rsidR="00157DCB" w:rsidRPr="00A4647D" w:rsidRDefault="007641DB" w:rsidP="005B74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Перспективным</w:t>
      </w:r>
      <w:r w:rsidR="00697C53" w:rsidRPr="00A4647D">
        <w:rPr>
          <w:rFonts w:ascii="Times New Roman" w:hAnsi="Times New Roman" w:cs="Times New Roman"/>
          <w:bCs/>
          <w:sz w:val="28"/>
          <w:szCs w:val="28"/>
        </w:rPr>
        <w:t xml:space="preserve"> направлением деятельности является р</w:t>
      </w:r>
      <w:r w:rsidR="00697C53" w:rsidRPr="00A4647D">
        <w:rPr>
          <w:rFonts w:ascii="Times New Roman" w:hAnsi="Times New Roman" w:cs="Times New Roman"/>
          <w:color w:val="000000"/>
          <w:spacing w:val="6"/>
          <w:sz w:val="28"/>
          <w:szCs w:val="28"/>
        </w:rPr>
        <w:t>азработка программы профилактики суицидального поведения в студенческой среде.</w:t>
      </w:r>
      <w:r w:rsidR="00157DCB" w:rsidRPr="00A4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52" w:rsidRDefault="001C52CE" w:rsidP="005B74C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="007641DB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641D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2017 год</w:t>
      </w:r>
      <w:r w:rsidR="007641DB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студентами вуза реализуется грант «Программы развития деятельности студенческих объединений» на сумму 2,5 миллиона</w:t>
      </w:r>
      <w:r w:rsidR="0001432A" w:rsidRPr="0001432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рублей. </w:t>
      </w:r>
    </w:p>
    <w:p w:rsidR="001C52CE" w:rsidRDefault="001C52CE" w:rsidP="005B74C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приоритете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новый учебны</w:t>
      </w:r>
      <w:r w:rsidR="00B0352E">
        <w:rPr>
          <w:rFonts w:ascii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 выполнение задач гражданско-патриотического воспитания, развитие студенческих объединений профессиональной и волонтерской направленности, создание доступной среды для людей с ограниченными возможностями, сохранение психологического здоровья студентов и сотрудников УдГУ.</w:t>
      </w:r>
    </w:p>
    <w:p w:rsidR="00A9131B" w:rsidRDefault="00A9131B" w:rsidP="005B74C4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6FC2" w:rsidRPr="00A4647D" w:rsidRDefault="00D44EE2" w:rsidP="005B74C4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47D">
        <w:rPr>
          <w:rFonts w:ascii="Times New Roman" w:hAnsi="Times New Roman" w:cs="Times New Roman"/>
          <w:i/>
          <w:sz w:val="28"/>
          <w:szCs w:val="28"/>
        </w:rPr>
        <w:t>Постдипломное (дополнительное) образование</w:t>
      </w:r>
    </w:p>
    <w:p w:rsidR="00435EF2" w:rsidRDefault="00910390" w:rsidP="00435EF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260">
        <w:rPr>
          <w:rFonts w:ascii="Times New Roman" w:hAnsi="Times New Roman" w:cs="Times New Roman"/>
          <w:sz w:val="28"/>
          <w:szCs w:val="28"/>
        </w:rPr>
        <w:t>В</w:t>
      </w:r>
      <w:r w:rsidR="00EC7260" w:rsidRPr="00A9131B">
        <w:rPr>
          <w:rFonts w:ascii="Times New Roman" w:hAnsi="Times New Roman" w:cs="Times New Roman"/>
          <w:sz w:val="28"/>
          <w:szCs w:val="28"/>
        </w:rPr>
        <w:t>ажнейшим критерием</w:t>
      </w:r>
      <w:r w:rsidR="00EC7260" w:rsidRPr="00A4647D">
        <w:rPr>
          <w:rFonts w:ascii="Times New Roman" w:hAnsi="Times New Roman" w:cs="Times New Roman"/>
          <w:sz w:val="28"/>
          <w:szCs w:val="28"/>
        </w:rPr>
        <w:t xml:space="preserve"> в оценке деятельности образовательной организации </w:t>
      </w:r>
      <w:r w:rsidR="00EC7260">
        <w:rPr>
          <w:rFonts w:ascii="Times New Roman" w:hAnsi="Times New Roman" w:cs="Times New Roman"/>
          <w:sz w:val="28"/>
          <w:szCs w:val="28"/>
        </w:rPr>
        <w:t>является п</w:t>
      </w:r>
      <w:r w:rsidR="00482CEE" w:rsidRPr="00A4647D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F151A3" w:rsidRPr="00A4647D">
        <w:rPr>
          <w:rFonts w:ascii="Times New Roman" w:hAnsi="Times New Roman" w:cs="Times New Roman"/>
          <w:sz w:val="28"/>
          <w:szCs w:val="28"/>
        </w:rPr>
        <w:t>объема средств, привлеченных вузом за счет реализации дополнительных профессиональных программ, характеризу</w:t>
      </w:r>
      <w:r w:rsidR="00EC7260">
        <w:rPr>
          <w:rFonts w:ascii="Times New Roman" w:hAnsi="Times New Roman" w:cs="Times New Roman"/>
          <w:sz w:val="28"/>
          <w:szCs w:val="28"/>
        </w:rPr>
        <w:t>ющий</w:t>
      </w:r>
      <w:r w:rsidR="00F151A3" w:rsidRPr="00A4647D">
        <w:rPr>
          <w:rFonts w:ascii="Times New Roman" w:hAnsi="Times New Roman" w:cs="Times New Roman"/>
          <w:sz w:val="28"/>
          <w:szCs w:val="28"/>
        </w:rPr>
        <w:t xml:space="preserve"> связь вуза с рынком труда</w:t>
      </w:r>
      <w:r w:rsidR="000C6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C" w:rsidRPr="00A4647D" w:rsidRDefault="00435EF2" w:rsidP="00435EF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64C" w:rsidRPr="00A4647D">
        <w:rPr>
          <w:rFonts w:ascii="Times New Roman" w:hAnsi="Times New Roman" w:cs="Times New Roman"/>
          <w:sz w:val="28"/>
          <w:szCs w:val="28"/>
        </w:rPr>
        <w:t>В 2016 год</w:t>
      </w:r>
      <w:r w:rsidR="00482CEE" w:rsidRPr="00A4647D">
        <w:rPr>
          <w:rFonts w:ascii="Times New Roman" w:hAnsi="Times New Roman" w:cs="Times New Roman"/>
          <w:sz w:val="28"/>
          <w:szCs w:val="28"/>
        </w:rPr>
        <w:t>у</w:t>
      </w:r>
      <w:r w:rsidR="00C5564C" w:rsidRPr="00A4647D">
        <w:rPr>
          <w:rFonts w:ascii="Times New Roman" w:hAnsi="Times New Roman" w:cs="Times New Roman"/>
          <w:sz w:val="28"/>
          <w:szCs w:val="28"/>
        </w:rPr>
        <w:t xml:space="preserve"> обучение преподавателей и специалистов различных отраслей производства, экономики, народного хозяйства проводилось по 80 программам дополнительно профессионального образования, 28 программам дополнительного образования, 3 программам профессиональной подготовки. </w:t>
      </w:r>
    </w:p>
    <w:p w:rsidR="001F66A7" w:rsidRPr="00A4647D" w:rsidRDefault="00874DCD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C5564C" w:rsidRPr="00A4647D">
        <w:rPr>
          <w:rFonts w:ascii="Times New Roman" w:hAnsi="Times New Roman" w:cs="Times New Roman"/>
          <w:sz w:val="28"/>
          <w:szCs w:val="28"/>
        </w:rPr>
        <w:t>Общее количество слушателей, прошедших обучение и получивших по окончании обучения документы установленного образца</w:t>
      </w:r>
      <w:r w:rsidR="00C5564C" w:rsidRPr="00A46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564C" w:rsidRPr="00A4647D">
        <w:rPr>
          <w:rFonts w:ascii="Times New Roman" w:hAnsi="Times New Roman" w:cs="Times New Roman"/>
          <w:sz w:val="28"/>
          <w:szCs w:val="28"/>
        </w:rPr>
        <w:t>составило более 2,5 тыс.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C5564C" w:rsidRPr="00A4647D">
        <w:rPr>
          <w:rFonts w:ascii="Times New Roman" w:hAnsi="Times New Roman" w:cs="Times New Roman"/>
          <w:sz w:val="28"/>
          <w:szCs w:val="28"/>
        </w:rPr>
        <w:t xml:space="preserve">чел. Слушателями курсов являлись руководящие работники федеральных и муниципальных служб; специалисты предприятий и организаций различной формы собственности. Кроме того, </w:t>
      </w:r>
      <w:r w:rsidRPr="00A4647D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</w:t>
      </w:r>
      <w:r w:rsidR="00C5564C" w:rsidRPr="00A4647D">
        <w:rPr>
          <w:rFonts w:ascii="Times New Roman" w:hAnsi="Times New Roman" w:cs="Times New Roman"/>
          <w:sz w:val="28"/>
          <w:szCs w:val="28"/>
        </w:rPr>
        <w:t xml:space="preserve">вуз </w:t>
      </w:r>
      <w:r w:rsidR="00C5564C" w:rsidRPr="00A4647D">
        <w:rPr>
          <w:rFonts w:ascii="Times New Roman" w:hAnsi="Times New Roman" w:cs="Times New Roman"/>
          <w:sz w:val="28"/>
          <w:szCs w:val="28"/>
        </w:rPr>
        <w:lastRenderedPageBreak/>
        <w:t>повышал квалификацию собственных преподавателей, научных сотрудников</w:t>
      </w:r>
      <w:r w:rsidR="00C5564C" w:rsidRPr="00A464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564C" w:rsidRPr="00A4647D">
        <w:rPr>
          <w:rFonts w:ascii="Times New Roman" w:hAnsi="Times New Roman" w:cs="Times New Roman"/>
          <w:sz w:val="28"/>
          <w:szCs w:val="28"/>
        </w:rPr>
        <w:t>представителей</w:t>
      </w:r>
      <w:r w:rsidR="00C5564C" w:rsidRPr="00A4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C" w:rsidRPr="00A4647D">
        <w:rPr>
          <w:rFonts w:ascii="Times New Roman" w:hAnsi="Times New Roman" w:cs="Times New Roman"/>
          <w:sz w:val="28"/>
          <w:szCs w:val="28"/>
        </w:rPr>
        <w:t>административного и управленческого аппарата.</w:t>
      </w:r>
      <w:r w:rsidRPr="00A4647D">
        <w:rPr>
          <w:rFonts w:ascii="Times New Roman" w:hAnsi="Times New Roman" w:cs="Times New Roman"/>
          <w:sz w:val="28"/>
          <w:szCs w:val="28"/>
        </w:rPr>
        <w:t xml:space="preserve"> В 2016/17 учебном году профессиональную квалификацию на базе ИДПО повысили 269 человек, из них 217 – ППС, 36 – АУП, 16 – УВП. </w:t>
      </w:r>
    </w:p>
    <w:p w:rsidR="000C632E" w:rsidRPr="00AB676B" w:rsidRDefault="001F66A7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0C632E" w:rsidRPr="00A4647D">
        <w:rPr>
          <w:rFonts w:ascii="Times New Roman" w:hAnsi="Times New Roman" w:cs="Times New Roman"/>
          <w:sz w:val="28"/>
          <w:szCs w:val="28"/>
        </w:rPr>
        <w:t>Приоритетной задачей университета является расширение спектра программ постдипломного образования по целевому заказу</w:t>
      </w:r>
      <w:r w:rsidR="000C632E">
        <w:rPr>
          <w:rFonts w:ascii="Times New Roman" w:hAnsi="Times New Roman" w:cs="Times New Roman"/>
          <w:sz w:val="28"/>
          <w:szCs w:val="28"/>
        </w:rPr>
        <w:t xml:space="preserve">, увеличение количества слушателей и </w:t>
      </w:r>
      <w:r w:rsidR="00B175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0C632E">
        <w:rPr>
          <w:rFonts w:ascii="Times New Roman" w:hAnsi="Times New Roman" w:cs="Times New Roman"/>
          <w:sz w:val="28"/>
          <w:szCs w:val="28"/>
        </w:rPr>
        <w:t xml:space="preserve">доходов от образовательной деятельности </w:t>
      </w:r>
      <w:r w:rsidR="000C632E" w:rsidRPr="00A9131B">
        <w:rPr>
          <w:rFonts w:ascii="Times New Roman" w:hAnsi="Times New Roman" w:cs="Times New Roman"/>
          <w:sz w:val="28"/>
          <w:szCs w:val="28"/>
        </w:rPr>
        <w:t>как минимум в 4 раза.</w:t>
      </w:r>
    </w:p>
    <w:p w:rsidR="00372BEF" w:rsidRPr="00AB676B" w:rsidRDefault="00372BEF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71" w:rsidRPr="008B6F87" w:rsidRDefault="0063727D" w:rsidP="008B6F87">
      <w:pPr>
        <w:pStyle w:val="Style2"/>
        <w:widowControl/>
        <w:spacing w:line="288" w:lineRule="auto"/>
        <w:ind w:firstLine="0"/>
        <w:jc w:val="left"/>
        <w:rPr>
          <w:rStyle w:val="FontStyle12"/>
          <w:i/>
          <w:sz w:val="28"/>
          <w:szCs w:val="28"/>
        </w:rPr>
      </w:pPr>
      <w:r w:rsidRPr="008B6F87">
        <w:rPr>
          <w:rStyle w:val="FontStyle12"/>
          <w:i/>
          <w:sz w:val="28"/>
          <w:szCs w:val="28"/>
        </w:rPr>
        <w:t>Финанс</w:t>
      </w:r>
      <w:r w:rsidR="00CA5185" w:rsidRPr="008B6F87">
        <w:rPr>
          <w:rStyle w:val="FontStyle12"/>
          <w:i/>
          <w:sz w:val="28"/>
          <w:szCs w:val="28"/>
        </w:rPr>
        <w:t>овые ресурсы</w:t>
      </w:r>
      <w:r w:rsidRPr="008B6F87">
        <w:rPr>
          <w:rStyle w:val="FontStyle12"/>
          <w:i/>
          <w:sz w:val="28"/>
          <w:szCs w:val="28"/>
        </w:rPr>
        <w:t xml:space="preserve"> </w:t>
      </w:r>
    </w:p>
    <w:p w:rsidR="008B6F87" w:rsidRPr="004C1846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 итогом 2016 года стала</w:t>
      </w:r>
      <w:r w:rsidRPr="00890E98">
        <w:rPr>
          <w:rFonts w:ascii="Times New Roman" w:hAnsi="Times New Roman" w:cs="Times New Roman"/>
          <w:sz w:val="28"/>
          <w:szCs w:val="28"/>
        </w:rPr>
        <w:t xml:space="preserve"> положительная динамика в развитии основных показателей финансово-хозяйственной деятельности университета:</w:t>
      </w:r>
    </w:p>
    <w:p w:rsidR="008B6F87" w:rsidRPr="004C1846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итогам 2016 года общий бюджет университета составил около </w:t>
      </w:r>
      <w:r w:rsidR="00FB49EC">
        <w:rPr>
          <w:rFonts w:ascii="Times New Roman" w:hAnsi="Times New Roman" w:cs="Times New Roman"/>
          <w:sz w:val="28"/>
          <w:szCs w:val="28"/>
        </w:rPr>
        <w:t>полутора миллиардов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4C1846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 w:rsidR="00FB49EC">
        <w:rPr>
          <w:rFonts w:ascii="Times New Roman" w:hAnsi="Times New Roman" w:cs="Times New Roman"/>
          <w:sz w:val="28"/>
          <w:szCs w:val="28"/>
        </w:rPr>
        <w:t xml:space="preserve"> – 636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B6F87" w:rsidRPr="00890E98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целом </w:t>
      </w:r>
      <w:r w:rsidRPr="00890E98">
        <w:rPr>
          <w:rFonts w:ascii="Times New Roman" w:hAnsi="Times New Roman" w:cs="Times New Roman"/>
          <w:sz w:val="28"/>
          <w:szCs w:val="28"/>
        </w:rPr>
        <w:t>доходы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 2016 году по сравнению с 2014 годом</w:t>
      </w:r>
      <w:r w:rsidRPr="00890E98">
        <w:rPr>
          <w:rFonts w:ascii="Times New Roman" w:hAnsi="Times New Roman" w:cs="Times New Roman"/>
          <w:sz w:val="28"/>
          <w:szCs w:val="28"/>
        </w:rPr>
        <w:t xml:space="preserve"> увеличились на 3,1%,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FB49EC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890E98">
        <w:rPr>
          <w:rFonts w:ascii="Times New Roman" w:hAnsi="Times New Roman" w:cs="Times New Roman"/>
          <w:sz w:val="28"/>
          <w:szCs w:val="28"/>
        </w:rPr>
        <w:t xml:space="preserve"> бюджетные ассигнования на оказание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98">
        <w:rPr>
          <w:rFonts w:ascii="Times New Roman" w:hAnsi="Times New Roman" w:cs="Times New Roman"/>
          <w:sz w:val="28"/>
          <w:szCs w:val="28"/>
        </w:rPr>
        <w:t>- среднемесячная заработная плата всех работников университета  увеличилась на 21,8%, при этом среднемесячная заработная плата профессорско-преподавательского состава увеличилась на 24,7%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дважды повышалась заработн</w:t>
      </w:r>
      <w:r w:rsidR="00873D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плата работников университета</w:t>
      </w:r>
      <w:r w:rsidRPr="005E0BE1">
        <w:t xml:space="preserve"> </w:t>
      </w:r>
      <w:r w:rsidRPr="005E0BE1">
        <w:rPr>
          <w:rFonts w:ascii="Times New Roman" w:hAnsi="Times New Roman" w:cs="Times New Roman"/>
          <w:sz w:val="28"/>
          <w:szCs w:val="28"/>
        </w:rPr>
        <w:t>в связи с изменениями МРОТ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0BE1">
        <w:rPr>
          <w:rFonts w:ascii="Times New Roman" w:hAnsi="Times New Roman" w:cs="Times New Roman"/>
          <w:sz w:val="28"/>
          <w:szCs w:val="28"/>
        </w:rPr>
        <w:t>c 1 июля 2016 года все оклады были повышены на 368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0BE1">
        <w:rPr>
          <w:rFonts w:ascii="Times New Roman" w:hAnsi="Times New Roman" w:cs="Times New Roman"/>
          <w:sz w:val="28"/>
          <w:szCs w:val="28"/>
        </w:rPr>
        <w:t>с 1 июля 2017 года – на 1278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90E98">
        <w:rPr>
          <w:rFonts w:ascii="Times New Roman" w:hAnsi="Times New Roman" w:cs="Times New Roman"/>
          <w:sz w:val="28"/>
          <w:szCs w:val="28"/>
        </w:rPr>
        <w:t>оложительн</w:t>
      </w:r>
      <w:r>
        <w:rPr>
          <w:rFonts w:ascii="Times New Roman" w:hAnsi="Times New Roman" w:cs="Times New Roman"/>
          <w:sz w:val="28"/>
          <w:szCs w:val="28"/>
        </w:rPr>
        <w:t>ым результатом</w:t>
      </w:r>
      <w:r w:rsidRPr="0089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стало</w:t>
      </w:r>
      <w:r w:rsidRPr="00890E98">
        <w:rPr>
          <w:rFonts w:ascii="Times New Roman" w:hAnsi="Times New Roman" w:cs="Times New Roman"/>
          <w:sz w:val="28"/>
          <w:szCs w:val="28"/>
        </w:rPr>
        <w:t xml:space="preserve"> достижение установленного соотношения средней заработной платы профессорско-преподавательского состава университета к средней заработной плате по региону: при установленном «дорожной картой» нормативе соотношения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E98">
        <w:rPr>
          <w:rFonts w:ascii="Times New Roman" w:hAnsi="Times New Roman" w:cs="Times New Roman"/>
          <w:sz w:val="28"/>
          <w:szCs w:val="28"/>
        </w:rPr>
        <w:t xml:space="preserve">0% фактически по итогам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890E98">
        <w:rPr>
          <w:rFonts w:ascii="Times New Roman" w:hAnsi="Times New Roman" w:cs="Times New Roman"/>
          <w:sz w:val="28"/>
          <w:szCs w:val="28"/>
        </w:rPr>
        <w:t xml:space="preserve"> соотношение средней заработной платы работников УдГУ и региона составило </w:t>
      </w:r>
      <w:r>
        <w:rPr>
          <w:rFonts w:ascii="Times New Roman" w:hAnsi="Times New Roman" w:cs="Times New Roman"/>
          <w:sz w:val="28"/>
          <w:szCs w:val="28"/>
        </w:rPr>
        <w:t>160,9%</w:t>
      </w:r>
      <w:r w:rsidRPr="00890E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 2017 года </w:t>
      </w:r>
      <w:r w:rsidRPr="005C5CFC">
        <w:rPr>
          <w:rFonts w:ascii="Times New Roman" w:hAnsi="Times New Roman" w:cs="Times New Roman"/>
          <w:sz w:val="28"/>
          <w:szCs w:val="28"/>
        </w:rPr>
        <w:t>при установленном нормативе соотношения 180%, фактически  соотношение средней заработной платы работников УдГУ и</w:t>
      </w:r>
      <w:proofErr w:type="gramEnd"/>
      <w:r w:rsidRPr="005C5CFC">
        <w:rPr>
          <w:rFonts w:ascii="Times New Roman" w:hAnsi="Times New Roman" w:cs="Times New Roman"/>
          <w:sz w:val="28"/>
          <w:szCs w:val="28"/>
        </w:rPr>
        <w:t xml:space="preserve"> региона составило почти 182%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</w:t>
      </w:r>
      <w:r w:rsidRPr="00890E9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90E98">
        <w:rPr>
          <w:rFonts w:ascii="Times New Roman" w:hAnsi="Times New Roman" w:cs="Times New Roman"/>
          <w:sz w:val="28"/>
          <w:szCs w:val="28"/>
        </w:rPr>
        <w:t xml:space="preserve">достигнуты рекомендуемые значения </w:t>
      </w:r>
      <w:r>
        <w:rPr>
          <w:rFonts w:ascii="Times New Roman" w:hAnsi="Times New Roman" w:cs="Times New Roman"/>
          <w:sz w:val="28"/>
          <w:szCs w:val="28"/>
        </w:rPr>
        <w:t xml:space="preserve">соотношений </w:t>
      </w:r>
      <w:r w:rsidRPr="00890E98">
        <w:rPr>
          <w:rFonts w:ascii="Times New Roman" w:hAnsi="Times New Roman" w:cs="Times New Roman"/>
          <w:sz w:val="28"/>
          <w:szCs w:val="28"/>
        </w:rPr>
        <w:t>по  средней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 w:rsidR="00FB49EC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работников:  </w:t>
      </w:r>
      <w:r w:rsidRPr="00890E98">
        <w:rPr>
          <w:rFonts w:ascii="Times New Roman" w:hAnsi="Times New Roman" w:cs="Times New Roman"/>
          <w:sz w:val="28"/>
          <w:szCs w:val="28"/>
        </w:rPr>
        <w:t xml:space="preserve">научным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890E98">
        <w:rPr>
          <w:rFonts w:ascii="Times New Roman" w:hAnsi="Times New Roman" w:cs="Times New Roman"/>
          <w:sz w:val="28"/>
          <w:szCs w:val="28"/>
        </w:rPr>
        <w:t>и педагогическим работникам, участвующим в реализации программ СПО.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6">
        <w:rPr>
          <w:rFonts w:ascii="Times New Roman" w:hAnsi="Times New Roman" w:cs="Times New Roman"/>
          <w:sz w:val="28"/>
          <w:szCs w:val="28"/>
        </w:rPr>
        <w:t xml:space="preserve">Работникам своевременно выплачивалась заработная плата, регулярно выполняются принятые обязательства в соответствии с условиями </w:t>
      </w:r>
      <w:r w:rsidRPr="004C1846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Коллективного договора, финансируются за счет собственных средств университета мероприятия по оздоровлению сотрудников и детей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C1846">
        <w:rPr>
          <w:rFonts w:ascii="Times New Roman" w:hAnsi="Times New Roman" w:cs="Times New Roman"/>
          <w:sz w:val="28"/>
          <w:szCs w:val="28"/>
        </w:rPr>
        <w:t>ников, культурно-массовые и спортивные мероприятия, другие меры социальной поддержки. Пристальное внимание уделялось работе с ветеранами и пенсионерами, финансируются все мероприятия в рамках реализации мер по социальной поддержке ветеранов УдГУ. Все это свидетельствует о стабилизации финансово-экономической ситуации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B49EC">
        <w:rPr>
          <w:rFonts w:ascii="Times New Roman" w:hAnsi="Times New Roman" w:cs="Times New Roman"/>
          <w:sz w:val="28"/>
          <w:szCs w:val="28"/>
        </w:rPr>
        <w:t>что подтверждается итогами рейтинга</w:t>
      </w:r>
      <w:r w:rsidRPr="00FB49EC">
        <w:t xml:space="preserve"> </w:t>
      </w:r>
      <w:r w:rsidRPr="00FB49E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образовательных учреждений ВО, находящихся в ведении </w:t>
      </w:r>
      <w:proofErr w:type="spellStart"/>
      <w:r w:rsidRPr="00FB49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9EC">
        <w:rPr>
          <w:rFonts w:ascii="Times New Roman" w:hAnsi="Times New Roman" w:cs="Times New Roman"/>
          <w:sz w:val="28"/>
          <w:szCs w:val="28"/>
        </w:rPr>
        <w:t xml:space="preserve"> РФ, в соответствии с которым </w:t>
      </w:r>
      <w:r w:rsidR="00FB49EC" w:rsidRPr="00FB49EC">
        <w:rPr>
          <w:rFonts w:ascii="Times New Roman" w:hAnsi="Times New Roman" w:cs="Times New Roman"/>
          <w:sz w:val="28"/>
          <w:szCs w:val="28"/>
        </w:rPr>
        <w:t xml:space="preserve">УдГУ </w:t>
      </w:r>
      <w:r w:rsidRPr="00FB49EC">
        <w:rPr>
          <w:rFonts w:ascii="Times New Roman" w:hAnsi="Times New Roman" w:cs="Times New Roman"/>
          <w:sz w:val="28"/>
          <w:szCs w:val="28"/>
        </w:rPr>
        <w:t>в 2016</w:t>
      </w:r>
      <w:r w:rsidR="00FB49EC">
        <w:rPr>
          <w:rFonts w:ascii="Times New Roman" w:hAnsi="Times New Roman" w:cs="Times New Roman"/>
          <w:sz w:val="28"/>
          <w:szCs w:val="28"/>
        </w:rPr>
        <w:t xml:space="preserve"> </w:t>
      </w:r>
      <w:r w:rsidRPr="00FB49EC">
        <w:rPr>
          <w:rFonts w:ascii="Times New Roman" w:hAnsi="Times New Roman" w:cs="Times New Roman"/>
          <w:sz w:val="28"/>
          <w:szCs w:val="28"/>
        </w:rPr>
        <w:t>г</w:t>
      </w:r>
      <w:r w:rsidR="00FB49EC">
        <w:rPr>
          <w:rFonts w:ascii="Times New Roman" w:hAnsi="Times New Roman" w:cs="Times New Roman"/>
          <w:sz w:val="28"/>
          <w:szCs w:val="28"/>
        </w:rPr>
        <w:t>.</w:t>
      </w:r>
      <w:r w:rsidR="00FB49EC" w:rsidRPr="00FB49EC">
        <w:rPr>
          <w:rFonts w:ascii="Times New Roman" w:hAnsi="Times New Roman" w:cs="Times New Roman"/>
          <w:sz w:val="28"/>
          <w:szCs w:val="28"/>
        </w:rPr>
        <w:t xml:space="preserve"> </w:t>
      </w:r>
      <w:r w:rsidRPr="00FB49EC">
        <w:rPr>
          <w:rFonts w:ascii="Times New Roman" w:hAnsi="Times New Roman" w:cs="Times New Roman"/>
          <w:sz w:val="28"/>
          <w:szCs w:val="28"/>
        </w:rPr>
        <w:t>занял 82</w:t>
      </w:r>
      <w:r w:rsidR="00FB49EC">
        <w:rPr>
          <w:rFonts w:ascii="Times New Roman" w:hAnsi="Times New Roman" w:cs="Times New Roman"/>
          <w:sz w:val="28"/>
          <w:szCs w:val="28"/>
        </w:rPr>
        <w:t xml:space="preserve"> </w:t>
      </w:r>
      <w:r w:rsidRPr="00FB49EC">
        <w:rPr>
          <w:rFonts w:ascii="Times New Roman" w:hAnsi="Times New Roman" w:cs="Times New Roman"/>
          <w:sz w:val="28"/>
          <w:szCs w:val="28"/>
        </w:rPr>
        <w:t>место из 227</w:t>
      </w:r>
      <w:r w:rsidR="00FB49EC" w:rsidRPr="00FB49EC">
        <w:rPr>
          <w:rFonts w:ascii="Times New Roman" w:hAnsi="Times New Roman" w:cs="Times New Roman"/>
          <w:sz w:val="28"/>
          <w:szCs w:val="28"/>
        </w:rPr>
        <w:t xml:space="preserve"> вузов-участников</w:t>
      </w:r>
      <w:r w:rsidRPr="00FB4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87" w:rsidRDefault="00EC13A4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</w:t>
      </w:r>
      <w:r w:rsidR="008B6F87">
        <w:rPr>
          <w:rFonts w:ascii="Times New Roman" w:hAnsi="Times New Roman" w:cs="Times New Roman"/>
          <w:sz w:val="28"/>
          <w:szCs w:val="28"/>
        </w:rPr>
        <w:t>е обеспечено выполнение еще одного значения «Дорожной карты» - соотношение основного и прочего персонала вуза. В</w:t>
      </w:r>
      <w:r w:rsidR="008B6F87" w:rsidRPr="00542912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8B6F87">
        <w:rPr>
          <w:rFonts w:ascii="Times New Roman" w:hAnsi="Times New Roman" w:cs="Times New Roman"/>
          <w:sz w:val="28"/>
          <w:szCs w:val="28"/>
        </w:rPr>
        <w:t>д</w:t>
      </w:r>
      <w:r w:rsidR="008B6F87" w:rsidRPr="00542912">
        <w:rPr>
          <w:rFonts w:ascii="Times New Roman" w:hAnsi="Times New Roman" w:cs="Times New Roman"/>
          <w:sz w:val="28"/>
          <w:szCs w:val="28"/>
        </w:rPr>
        <w:t xml:space="preserve">оля </w:t>
      </w:r>
      <w:r w:rsidR="008B6F87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8B6F87" w:rsidRPr="00542912">
        <w:rPr>
          <w:rFonts w:ascii="Times New Roman" w:hAnsi="Times New Roman" w:cs="Times New Roman"/>
          <w:sz w:val="28"/>
          <w:szCs w:val="28"/>
        </w:rPr>
        <w:t>персонала в общей численности работников</w:t>
      </w:r>
      <w:r w:rsidR="008B6F87">
        <w:rPr>
          <w:rFonts w:ascii="Times New Roman" w:hAnsi="Times New Roman" w:cs="Times New Roman"/>
          <w:sz w:val="28"/>
          <w:szCs w:val="28"/>
        </w:rPr>
        <w:t xml:space="preserve"> должна была составить 62%, фактически удельный вес профессорско-преподавательского состава и педагогических работников составил лишь 35%, что свидетельствует о </w:t>
      </w:r>
      <w:r w:rsidR="008B6F87" w:rsidRPr="00542912">
        <w:rPr>
          <w:rFonts w:ascii="Times New Roman" w:hAnsi="Times New Roman" w:cs="Times New Roman"/>
          <w:sz w:val="28"/>
          <w:szCs w:val="28"/>
        </w:rPr>
        <w:t>существенном превышении доли прочего персонала в общей численности работников университета</w:t>
      </w:r>
      <w:r w:rsidR="008B6F87">
        <w:rPr>
          <w:rFonts w:ascii="Times New Roman" w:hAnsi="Times New Roman" w:cs="Times New Roman"/>
          <w:sz w:val="28"/>
          <w:szCs w:val="28"/>
        </w:rPr>
        <w:t xml:space="preserve">. В определенной мере такая ситуация объясняется </w:t>
      </w:r>
      <w:r w:rsidR="008B6F87" w:rsidRPr="00542912">
        <w:rPr>
          <w:rFonts w:ascii="Times New Roman" w:hAnsi="Times New Roman" w:cs="Times New Roman"/>
          <w:sz w:val="28"/>
          <w:szCs w:val="28"/>
        </w:rPr>
        <w:t>наличием большого количества инфраструктурных объектов и необходимостью их обслуживания</w:t>
      </w:r>
      <w:r w:rsidR="008B6F87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="008B6F87" w:rsidRPr="00542912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8B6F87">
        <w:rPr>
          <w:rFonts w:ascii="Times New Roman" w:hAnsi="Times New Roman" w:cs="Times New Roman"/>
          <w:sz w:val="28"/>
          <w:szCs w:val="28"/>
        </w:rPr>
        <w:t>оптимизации численности прочего персонала.</w:t>
      </w:r>
    </w:p>
    <w:p w:rsidR="008B6F87" w:rsidRDefault="008B6F87" w:rsidP="008B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главной задачей для нас является выполнение майских указов президента и, в первую очередь,  </w:t>
      </w:r>
      <w:r w:rsidRPr="00531B84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531B84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1B84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31B8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1B84">
        <w:rPr>
          <w:rFonts w:ascii="Times New Roman" w:hAnsi="Times New Roman" w:cs="Times New Roman"/>
          <w:sz w:val="28"/>
          <w:szCs w:val="28"/>
        </w:rPr>
        <w:t xml:space="preserve"> к 2018 году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1B84">
        <w:rPr>
          <w:rFonts w:ascii="Times New Roman" w:hAnsi="Times New Roman" w:cs="Times New Roman"/>
          <w:sz w:val="28"/>
          <w:szCs w:val="28"/>
        </w:rPr>
        <w:t>ППС и НП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31B84">
        <w:rPr>
          <w:rFonts w:ascii="Times New Roman" w:hAnsi="Times New Roman" w:cs="Times New Roman"/>
          <w:sz w:val="28"/>
          <w:szCs w:val="28"/>
        </w:rPr>
        <w:t xml:space="preserve"> 200%, преподавателей СПО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31B84">
        <w:rPr>
          <w:rFonts w:ascii="Times New Roman" w:hAnsi="Times New Roman" w:cs="Times New Roman"/>
          <w:sz w:val="28"/>
          <w:szCs w:val="28"/>
        </w:rPr>
        <w:t xml:space="preserve">100% по отношению к среднемесячной начисленной заработной плате наемных работников по региону. </w:t>
      </w:r>
    </w:p>
    <w:p w:rsidR="008B6F87" w:rsidRDefault="008B6F87" w:rsidP="00EC1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отрегулировать и систематизировать процедурные вопросы финансового менеджмента:</w:t>
      </w:r>
      <w:r w:rsidR="00EC13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беспечить соответствие </w:t>
      </w:r>
      <w:r w:rsidRPr="00EF2368">
        <w:t xml:space="preserve"> </w:t>
      </w:r>
      <w:r w:rsidRPr="00EF2368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ого расходования</w:t>
      </w:r>
      <w:r w:rsidRPr="00EF2368">
        <w:rPr>
          <w:rFonts w:ascii="Times New Roman" w:hAnsi="Times New Roman" w:cs="Times New Roman"/>
          <w:sz w:val="28"/>
          <w:szCs w:val="28"/>
        </w:rPr>
        <w:t xml:space="preserve"> средств 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запланированным по объему и направлениям использования</w:t>
      </w:r>
      <w:r w:rsidR="00EC13A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финансовой дисциплины в части исполнения обязательств обучающимися и контрагентами.</w:t>
      </w:r>
    </w:p>
    <w:p w:rsidR="00372BEF" w:rsidRPr="00AB676B" w:rsidRDefault="00372BEF" w:rsidP="00035525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185" w:rsidRPr="00A4647D" w:rsidRDefault="00CA5185" w:rsidP="00035525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47D">
        <w:rPr>
          <w:rFonts w:ascii="Times New Roman" w:hAnsi="Times New Roman" w:cs="Times New Roman"/>
          <w:i/>
          <w:sz w:val="28"/>
          <w:szCs w:val="28"/>
        </w:rPr>
        <w:t>Кадровые ресурсы</w:t>
      </w:r>
    </w:p>
    <w:p w:rsidR="004277C3" w:rsidRDefault="00EF40D3" w:rsidP="0003552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4277C3" w:rsidRPr="00A4647D">
        <w:rPr>
          <w:rFonts w:ascii="Times New Roman" w:hAnsi="Times New Roman" w:cs="Times New Roman"/>
          <w:color w:val="0D0D0D"/>
          <w:sz w:val="28"/>
          <w:szCs w:val="28"/>
        </w:rPr>
        <w:t>Для осуществления научно-образовательной деятельности в вузе работает высококвалифицированный коллектив, заслуги работников отмечены наградами регионального и федерального значения. В 2016</w:t>
      </w:r>
      <w:r w:rsidR="00D4713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277C3" w:rsidRPr="00A4647D">
        <w:rPr>
          <w:rFonts w:ascii="Times New Roman" w:hAnsi="Times New Roman" w:cs="Times New Roman"/>
          <w:color w:val="0D0D0D"/>
          <w:sz w:val="28"/>
          <w:szCs w:val="28"/>
        </w:rPr>
        <w:t xml:space="preserve">году 164 сотрудникам вуза вручены </w:t>
      </w:r>
      <w:r w:rsidR="00D4713B">
        <w:rPr>
          <w:rFonts w:ascii="Times New Roman" w:hAnsi="Times New Roman" w:cs="Times New Roman"/>
          <w:color w:val="0D0D0D"/>
          <w:sz w:val="28"/>
          <w:szCs w:val="28"/>
        </w:rPr>
        <w:t xml:space="preserve">соответствующие </w:t>
      </w:r>
      <w:r w:rsidR="004277C3" w:rsidRPr="00A4647D">
        <w:rPr>
          <w:rFonts w:ascii="Times New Roman" w:hAnsi="Times New Roman" w:cs="Times New Roman"/>
          <w:color w:val="0D0D0D"/>
          <w:sz w:val="28"/>
          <w:szCs w:val="28"/>
        </w:rPr>
        <w:t xml:space="preserve">награды, в том числе одна </w:t>
      </w:r>
      <w:r w:rsidR="004277C3" w:rsidRPr="00A4647D">
        <w:rPr>
          <w:rFonts w:ascii="Times New Roman" w:hAnsi="Times New Roman" w:cs="Times New Roman"/>
          <w:color w:val="0D0D0D"/>
          <w:sz w:val="28"/>
          <w:szCs w:val="28"/>
        </w:rPr>
        <w:lastRenderedPageBreak/>
        <w:t>Почетная грамота Правительства РФ, 12 наград министерств РФ, 29 - Правительства и Государственного совета Удмуртской республики, 58 - министерств УР.</w:t>
      </w:r>
      <w:r w:rsidR="004277C3" w:rsidRPr="00A4647D">
        <w:rPr>
          <w:rFonts w:ascii="Times New Roman" w:hAnsi="Times New Roman" w:cs="Times New Roman"/>
          <w:sz w:val="28"/>
          <w:szCs w:val="28"/>
        </w:rPr>
        <w:t xml:space="preserve"> По итогам года 50 </w:t>
      </w:r>
      <w:r w:rsidR="00A75C21" w:rsidRPr="00A4647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gramStart"/>
      <w:r w:rsidR="00A75C21" w:rsidRPr="00A4647D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="004277C3" w:rsidRPr="00A4647D">
        <w:rPr>
          <w:rFonts w:ascii="Times New Roman" w:hAnsi="Times New Roman" w:cs="Times New Roman"/>
          <w:sz w:val="28"/>
          <w:szCs w:val="28"/>
        </w:rPr>
        <w:t xml:space="preserve"> на Доску почета университета.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aps/>
          <w:color w:val="000000" w:themeColor="text1"/>
          <w:kern w:val="24"/>
          <w:sz w:val="28"/>
          <w:szCs w:val="28"/>
        </w:rPr>
        <w:t>Кадровые ресурсы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В университете осуществляют трудовую деятельность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2254 работника.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Доля штатных работников вуза составляет 89,1% .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Научно-образовательную деятельность ведут 1 член-корреспондент РАН, 57 профессоров, 293 доцента.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Среди НПР 83 доктора наук и 453 кандидата наук. </w:t>
      </w:r>
    </w:p>
    <w:p w:rsidR="003A4E77" w:rsidRPr="003A4E77" w:rsidRDefault="003A4E77" w:rsidP="001E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E77">
        <w:rPr>
          <w:rFonts w:hAnsi="Calibri"/>
          <w:b/>
          <w:bCs/>
          <w:color w:val="000000" w:themeColor="text1"/>
          <w:kern w:val="24"/>
          <w:sz w:val="28"/>
          <w:szCs w:val="28"/>
        </w:rPr>
        <w:t>Доля штатных научно-педагогических работников с учеными степенями составляет 73,1%.</w:t>
      </w:r>
    </w:p>
    <w:p w:rsidR="003A4E77" w:rsidRPr="00A4647D" w:rsidRDefault="003A4E77" w:rsidP="0003552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A9" w:rsidRPr="00A4647D" w:rsidRDefault="00D40352" w:rsidP="005B74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D825A9" w:rsidRPr="00A4647D">
        <w:rPr>
          <w:rFonts w:ascii="Times New Roman" w:hAnsi="Times New Roman" w:cs="Times New Roman"/>
          <w:sz w:val="28"/>
          <w:szCs w:val="28"/>
        </w:rPr>
        <w:t>В связи с увеличением контингента сту</w:t>
      </w:r>
      <w:r w:rsidR="00B13469">
        <w:rPr>
          <w:rFonts w:ascii="Times New Roman" w:hAnsi="Times New Roman" w:cs="Times New Roman"/>
          <w:sz w:val="28"/>
          <w:szCs w:val="28"/>
        </w:rPr>
        <w:t xml:space="preserve">дентов, количество ставок ППС </w:t>
      </w:r>
      <w:r w:rsidR="00A7266A">
        <w:rPr>
          <w:rFonts w:ascii="Times New Roman" w:hAnsi="Times New Roman" w:cs="Times New Roman"/>
          <w:sz w:val="28"/>
          <w:szCs w:val="28"/>
        </w:rPr>
        <w:t>выросло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B1346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825A9" w:rsidRPr="00A4647D">
        <w:rPr>
          <w:rFonts w:ascii="Times New Roman" w:hAnsi="Times New Roman" w:cs="Times New Roman"/>
          <w:sz w:val="28"/>
          <w:szCs w:val="28"/>
        </w:rPr>
        <w:t>на 37 ед. По предварительному расчету на 2017</w:t>
      </w:r>
      <w:r w:rsidR="00100C86">
        <w:rPr>
          <w:rFonts w:ascii="Times New Roman" w:hAnsi="Times New Roman" w:cs="Times New Roman"/>
          <w:sz w:val="28"/>
          <w:szCs w:val="28"/>
        </w:rPr>
        <w:t>/2018</w:t>
      </w:r>
      <w:r w:rsidRPr="00A4647D">
        <w:rPr>
          <w:rFonts w:ascii="Times New Roman" w:hAnsi="Times New Roman" w:cs="Times New Roman"/>
          <w:sz w:val="28"/>
          <w:szCs w:val="28"/>
        </w:rPr>
        <w:t xml:space="preserve"> </w:t>
      </w:r>
      <w:r w:rsidR="00D825A9" w:rsidRPr="00A4647D">
        <w:rPr>
          <w:rFonts w:ascii="Times New Roman" w:hAnsi="Times New Roman" w:cs="Times New Roman"/>
          <w:sz w:val="28"/>
          <w:szCs w:val="28"/>
        </w:rPr>
        <w:t>уч.</w:t>
      </w:r>
      <w:r w:rsidR="00505688">
        <w:rPr>
          <w:rFonts w:ascii="Times New Roman" w:hAnsi="Times New Roman" w:cs="Times New Roman"/>
          <w:sz w:val="28"/>
          <w:szCs w:val="28"/>
        </w:rPr>
        <w:t xml:space="preserve"> </w:t>
      </w:r>
      <w:r w:rsidR="00D825A9" w:rsidRPr="00A4647D">
        <w:rPr>
          <w:rFonts w:ascii="Times New Roman" w:hAnsi="Times New Roman" w:cs="Times New Roman"/>
          <w:sz w:val="28"/>
          <w:szCs w:val="28"/>
        </w:rPr>
        <w:t>год количество ставок ППС состав</w:t>
      </w:r>
      <w:r w:rsidRPr="00A4647D">
        <w:rPr>
          <w:rFonts w:ascii="Times New Roman" w:hAnsi="Times New Roman" w:cs="Times New Roman"/>
          <w:sz w:val="28"/>
          <w:szCs w:val="28"/>
        </w:rPr>
        <w:t>и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т 856 ед. </w:t>
      </w:r>
      <w:r w:rsidR="003D4E5F">
        <w:rPr>
          <w:rFonts w:ascii="Times New Roman" w:hAnsi="Times New Roman" w:cs="Times New Roman"/>
          <w:sz w:val="28"/>
          <w:szCs w:val="28"/>
        </w:rPr>
        <w:t>П</w:t>
      </w:r>
      <w:r w:rsidR="003D4E5F" w:rsidRPr="00A4647D">
        <w:rPr>
          <w:rFonts w:ascii="Times New Roman" w:hAnsi="Times New Roman" w:cs="Times New Roman"/>
          <w:sz w:val="28"/>
          <w:szCs w:val="28"/>
        </w:rPr>
        <w:t>о итогам «платного» приема</w:t>
      </w:r>
      <w:r w:rsidR="003D4E5F">
        <w:rPr>
          <w:rFonts w:ascii="Times New Roman" w:hAnsi="Times New Roman" w:cs="Times New Roman"/>
          <w:sz w:val="28"/>
          <w:szCs w:val="28"/>
        </w:rPr>
        <w:t xml:space="preserve"> э</w:t>
      </w:r>
      <w:r w:rsidR="00505688">
        <w:rPr>
          <w:rFonts w:ascii="Times New Roman" w:hAnsi="Times New Roman" w:cs="Times New Roman"/>
          <w:sz w:val="28"/>
          <w:szCs w:val="28"/>
        </w:rPr>
        <w:t>та цифра</w:t>
      </w:r>
      <w:r w:rsidR="003D4E5F">
        <w:rPr>
          <w:rFonts w:ascii="Times New Roman" w:hAnsi="Times New Roman" w:cs="Times New Roman"/>
          <w:sz w:val="28"/>
          <w:szCs w:val="28"/>
        </w:rPr>
        <w:t xml:space="preserve"> будет скорректирована и сде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лан перерасчет </w:t>
      </w:r>
      <w:r w:rsidR="00B803D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нагрузки и ставок. </w:t>
      </w:r>
    </w:p>
    <w:p w:rsidR="00D825A9" w:rsidRPr="00A4647D" w:rsidRDefault="000333EE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157EAC" w:rsidRPr="00A4647D">
        <w:rPr>
          <w:rFonts w:ascii="Times New Roman" w:hAnsi="Times New Roman" w:cs="Times New Roman"/>
          <w:sz w:val="28"/>
          <w:szCs w:val="28"/>
        </w:rPr>
        <w:t xml:space="preserve">Для мотивации сотрудников, активно принимающих участие в учебной и научно-исследовательской работе, в университете ведется работа по введению «эффективного контракта». </w:t>
      </w:r>
      <w:r w:rsidR="00135771" w:rsidRPr="00A4647D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F478B7" w:rsidRPr="00A4647D">
        <w:rPr>
          <w:rFonts w:ascii="Times New Roman" w:hAnsi="Times New Roman" w:cs="Times New Roman"/>
          <w:sz w:val="28"/>
          <w:szCs w:val="28"/>
        </w:rPr>
        <w:t xml:space="preserve">на эффективный контракт </w:t>
      </w:r>
      <w:r w:rsidR="00135771" w:rsidRPr="00A4647D">
        <w:rPr>
          <w:rFonts w:ascii="Times New Roman" w:hAnsi="Times New Roman" w:cs="Times New Roman"/>
          <w:sz w:val="28"/>
          <w:szCs w:val="28"/>
        </w:rPr>
        <w:t>о</w:t>
      </w:r>
      <w:r w:rsidR="00EF40D3" w:rsidRPr="00A4647D">
        <w:rPr>
          <w:rFonts w:ascii="Times New Roman" w:hAnsi="Times New Roman" w:cs="Times New Roman"/>
          <w:sz w:val="28"/>
          <w:szCs w:val="28"/>
        </w:rPr>
        <w:t xml:space="preserve">существлен перевод ППС, в том числе директоров институтов и заведующих кафедрами. Подведены первые итоги работы. 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В феврале были </w:t>
      </w:r>
      <w:r w:rsidR="00A7266A">
        <w:rPr>
          <w:rFonts w:ascii="Times New Roman" w:hAnsi="Times New Roman" w:cs="Times New Roman"/>
          <w:sz w:val="28"/>
          <w:szCs w:val="28"/>
        </w:rPr>
        <w:t>произведены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7266A">
        <w:rPr>
          <w:rFonts w:ascii="Times New Roman" w:hAnsi="Times New Roman" w:cs="Times New Roman"/>
          <w:sz w:val="28"/>
          <w:szCs w:val="28"/>
        </w:rPr>
        <w:t>ы</w:t>
      </w:r>
      <w:r w:rsidR="00D825A9" w:rsidRPr="00A4647D">
        <w:rPr>
          <w:rFonts w:ascii="Times New Roman" w:hAnsi="Times New Roman" w:cs="Times New Roman"/>
          <w:sz w:val="28"/>
          <w:szCs w:val="28"/>
        </w:rPr>
        <w:t xml:space="preserve"> стимулирующих надбавок по эффективному контракту на общую сумму </w:t>
      </w:r>
      <w:r w:rsidR="005B74C4" w:rsidRPr="00B13469">
        <w:rPr>
          <w:rFonts w:ascii="Times New Roman" w:hAnsi="Times New Roman" w:cs="Times New Roman"/>
          <w:sz w:val="28"/>
          <w:szCs w:val="28"/>
        </w:rPr>
        <w:t>около 20 млн. руб.</w:t>
      </w:r>
      <w:r w:rsidR="00D825A9" w:rsidRPr="00B1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C9" w:rsidRDefault="00F478B7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EF40D3" w:rsidRPr="00A4647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B6B08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EF40D3" w:rsidRPr="00A4647D">
        <w:rPr>
          <w:rFonts w:ascii="Times New Roman" w:hAnsi="Times New Roman" w:cs="Times New Roman"/>
          <w:sz w:val="28"/>
          <w:szCs w:val="28"/>
        </w:rPr>
        <w:t xml:space="preserve">обсуждений в Положение об эффективном контракте внесены </w:t>
      </w:r>
      <w:r w:rsidR="00157EAC" w:rsidRPr="00A4647D">
        <w:rPr>
          <w:rFonts w:ascii="Times New Roman" w:hAnsi="Times New Roman" w:cs="Times New Roman"/>
          <w:sz w:val="28"/>
          <w:szCs w:val="28"/>
        </w:rPr>
        <w:t>поправки</w:t>
      </w:r>
      <w:r w:rsidR="00EF40D3" w:rsidRPr="00A4647D">
        <w:rPr>
          <w:rFonts w:ascii="Times New Roman" w:hAnsi="Times New Roman" w:cs="Times New Roman"/>
          <w:sz w:val="28"/>
          <w:szCs w:val="28"/>
        </w:rPr>
        <w:t>,</w:t>
      </w:r>
      <w:r w:rsidR="00157EAC" w:rsidRPr="00A4647D">
        <w:rPr>
          <w:rFonts w:ascii="Times New Roman" w:hAnsi="Times New Roman" w:cs="Times New Roman"/>
          <w:sz w:val="28"/>
          <w:szCs w:val="28"/>
        </w:rPr>
        <w:t xml:space="preserve"> закреплен принцип добровольности участия в системе стимулирования через эффективный контракт, пересмотрены критерии и </w:t>
      </w:r>
      <w:r w:rsidR="00393073">
        <w:rPr>
          <w:rFonts w:ascii="Times New Roman" w:hAnsi="Times New Roman" w:cs="Times New Roman"/>
          <w:sz w:val="28"/>
          <w:szCs w:val="28"/>
        </w:rPr>
        <w:t>утверждены</w:t>
      </w:r>
      <w:r w:rsidR="00157EAC" w:rsidRPr="00A4647D">
        <w:rPr>
          <w:rFonts w:ascii="Times New Roman" w:hAnsi="Times New Roman" w:cs="Times New Roman"/>
          <w:sz w:val="28"/>
          <w:szCs w:val="28"/>
        </w:rPr>
        <w:t xml:space="preserve"> изменения в согл</w:t>
      </w:r>
      <w:r w:rsidR="00FE5FCB" w:rsidRPr="00A4647D">
        <w:rPr>
          <w:rFonts w:ascii="Times New Roman" w:hAnsi="Times New Roman" w:cs="Times New Roman"/>
          <w:sz w:val="28"/>
          <w:szCs w:val="28"/>
        </w:rPr>
        <w:t>ашения к трудовым договорам ППС</w:t>
      </w:r>
      <w:r w:rsidR="00EF40D3"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090F23">
        <w:rPr>
          <w:rFonts w:ascii="Times New Roman" w:hAnsi="Times New Roman" w:cs="Times New Roman"/>
          <w:sz w:val="28"/>
          <w:szCs w:val="28"/>
        </w:rPr>
        <w:t>Р</w:t>
      </w:r>
      <w:r w:rsidR="00BD0427">
        <w:rPr>
          <w:rFonts w:ascii="Times New Roman" w:hAnsi="Times New Roman" w:cs="Times New Roman"/>
          <w:sz w:val="28"/>
          <w:szCs w:val="28"/>
        </w:rPr>
        <w:t xml:space="preserve">азработаны критерии эффективности для научных работников. В перспективе </w:t>
      </w:r>
      <w:r w:rsidR="0090474F" w:rsidRPr="00A4647D">
        <w:rPr>
          <w:rFonts w:ascii="Times New Roman" w:hAnsi="Times New Roman" w:cs="Times New Roman"/>
          <w:sz w:val="28"/>
          <w:szCs w:val="28"/>
        </w:rPr>
        <w:t>будет п</w:t>
      </w:r>
      <w:r w:rsidR="00EF40D3" w:rsidRPr="00A4647D">
        <w:rPr>
          <w:rFonts w:ascii="Times New Roman" w:hAnsi="Times New Roman" w:cs="Times New Roman"/>
          <w:sz w:val="28"/>
          <w:szCs w:val="28"/>
        </w:rPr>
        <w:t xml:space="preserve">родолжена работа по переводу на эффективный контракт других категорий </w:t>
      </w:r>
      <w:r w:rsidR="00157EAC" w:rsidRPr="00A4647D">
        <w:rPr>
          <w:rFonts w:ascii="Times New Roman" w:hAnsi="Times New Roman" w:cs="Times New Roman"/>
          <w:sz w:val="28"/>
          <w:szCs w:val="28"/>
        </w:rPr>
        <w:t>сотрудников</w:t>
      </w:r>
      <w:r w:rsidR="00EB0FFC" w:rsidRPr="00A4647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BD042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5C34" w:rsidRPr="00A4647D">
        <w:rPr>
          <w:rFonts w:ascii="Times New Roman" w:hAnsi="Times New Roman" w:cs="Times New Roman"/>
          <w:sz w:val="28"/>
          <w:szCs w:val="28"/>
        </w:rPr>
        <w:t>проректоров вуза и директоров филиалов</w:t>
      </w:r>
      <w:r w:rsidR="00EF40D3" w:rsidRPr="00A4647D">
        <w:rPr>
          <w:rFonts w:ascii="Times New Roman" w:hAnsi="Times New Roman" w:cs="Times New Roman"/>
          <w:sz w:val="28"/>
          <w:szCs w:val="28"/>
        </w:rPr>
        <w:t>.</w:t>
      </w:r>
      <w:r w:rsidR="0040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B5" w:rsidRDefault="00C345FC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6C6FC7" w:rsidRPr="00A4647D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</w:t>
      </w:r>
      <w:r w:rsidR="001438B5">
        <w:rPr>
          <w:rFonts w:ascii="Times New Roman" w:hAnsi="Times New Roman" w:cs="Times New Roman"/>
          <w:sz w:val="28"/>
          <w:szCs w:val="28"/>
        </w:rPr>
        <w:t>уточнение</w:t>
      </w:r>
      <w:r w:rsidR="006C6FC7" w:rsidRPr="00A4647D">
        <w:rPr>
          <w:rFonts w:ascii="Times New Roman" w:hAnsi="Times New Roman" w:cs="Times New Roman"/>
          <w:sz w:val="28"/>
          <w:szCs w:val="28"/>
        </w:rPr>
        <w:t xml:space="preserve"> трудовых функций работников с учетом требований, предъявляемых к должности профессиональными стандартами, вносятся изменения в штатное расписание в части наименования должностей</w:t>
      </w:r>
      <w:r w:rsidR="00BD0427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7D2CA0">
        <w:rPr>
          <w:rFonts w:ascii="Times New Roman" w:hAnsi="Times New Roman" w:cs="Times New Roman"/>
          <w:sz w:val="28"/>
          <w:szCs w:val="28"/>
        </w:rPr>
        <w:t>х</w:t>
      </w:r>
      <w:r w:rsidR="00BD0427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7D2CA0">
        <w:rPr>
          <w:rFonts w:ascii="Times New Roman" w:hAnsi="Times New Roman" w:cs="Times New Roman"/>
          <w:sz w:val="28"/>
          <w:szCs w:val="28"/>
        </w:rPr>
        <w:t>й</w:t>
      </w:r>
      <w:r w:rsidR="006C6FC7" w:rsidRPr="00A4647D">
        <w:rPr>
          <w:rFonts w:ascii="Times New Roman" w:hAnsi="Times New Roman" w:cs="Times New Roman"/>
          <w:sz w:val="28"/>
          <w:szCs w:val="28"/>
        </w:rPr>
        <w:t xml:space="preserve">. </w:t>
      </w:r>
      <w:r w:rsidR="00BD0427">
        <w:rPr>
          <w:rFonts w:ascii="Times New Roman" w:hAnsi="Times New Roman" w:cs="Times New Roman"/>
          <w:sz w:val="28"/>
          <w:szCs w:val="28"/>
        </w:rPr>
        <w:t>Разрабатываются типовые инструкции для ППС.</w:t>
      </w:r>
    </w:p>
    <w:p w:rsidR="00392059" w:rsidRDefault="001438B5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2CA0">
        <w:rPr>
          <w:rFonts w:ascii="Times New Roman" w:hAnsi="Times New Roman" w:cs="Times New Roman"/>
          <w:sz w:val="28"/>
          <w:szCs w:val="28"/>
        </w:rPr>
        <w:t>П</w:t>
      </w:r>
      <w:r w:rsidR="00392059" w:rsidRPr="00A4647D">
        <w:rPr>
          <w:rFonts w:ascii="Times New Roman" w:hAnsi="Times New Roman" w:cs="Times New Roman"/>
          <w:sz w:val="28"/>
          <w:szCs w:val="28"/>
        </w:rPr>
        <w:t xml:space="preserve">ринят план мероприятий по применению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образования». Для приведения квалификации ППС в соответствие требованиям </w:t>
      </w:r>
      <w:proofErr w:type="spellStart"/>
      <w:r w:rsidR="00392059" w:rsidRPr="00A4647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392059" w:rsidRPr="00A4647D">
        <w:rPr>
          <w:rFonts w:ascii="Times New Roman" w:hAnsi="Times New Roman" w:cs="Times New Roman"/>
          <w:sz w:val="28"/>
          <w:szCs w:val="28"/>
        </w:rPr>
        <w:t xml:space="preserve"> утвержден план </w:t>
      </w:r>
      <w:r w:rsidR="00880F6B">
        <w:rPr>
          <w:rFonts w:ascii="Times New Roman" w:hAnsi="Times New Roman" w:cs="Times New Roman"/>
          <w:sz w:val="28"/>
          <w:szCs w:val="28"/>
        </w:rPr>
        <w:t>работы</w:t>
      </w:r>
      <w:r w:rsidR="00392059" w:rsidRPr="00A4647D">
        <w:rPr>
          <w:rFonts w:ascii="Times New Roman" w:hAnsi="Times New Roman" w:cs="Times New Roman"/>
          <w:sz w:val="28"/>
          <w:szCs w:val="28"/>
        </w:rPr>
        <w:t xml:space="preserve"> и с сентября 2017 года начнется обучение на базе ИДПО по программе профессиональной переподготовки.</w:t>
      </w:r>
    </w:p>
    <w:p w:rsidR="00DB5DCA" w:rsidRPr="00A320C5" w:rsidRDefault="008575CD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028F">
        <w:rPr>
          <w:rFonts w:ascii="Times New Roman" w:eastAsia="Times New Roman" w:hAnsi="Times New Roman" w:cs="Times New Roman"/>
          <w:sz w:val="28"/>
          <w:szCs w:val="28"/>
        </w:rPr>
        <w:t>Тем не менее,</w:t>
      </w:r>
      <w:r w:rsidRPr="008575CD">
        <w:rPr>
          <w:rFonts w:ascii="Times New Roman" w:eastAsia="Times New Roman" w:hAnsi="Times New Roman" w:cs="Times New Roman"/>
          <w:sz w:val="28"/>
          <w:szCs w:val="28"/>
        </w:rPr>
        <w:t xml:space="preserve"> в вузе имеется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нерешенных </w:t>
      </w:r>
      <w:r w:rsidRPr="008575CD">
        <w:rPr>
          <w:rFonts w:ascii="Times New Roman" w:eastAsia="Times New Roman" w:hAnsi="Times New Roman" w:cs="Times New Roman"/>
          <w:sz w:val="28"/>
          <w:szCs w:val="28"/>
        </w:rPr>
        <w:t>проблем. Это н</w:t>
      </w:r>
      <w:r w:rsidR="001F2895" w:rsidRPr="001F2895">
        <w:rPr>
          <w:rFonts w:ascii="Times New Roman" w:eastAsia="Times New Roman" w:hAnsi="Times New Roman" w:cs="Times New Roman"/>
          <w:sz w:val="28"/>
          <w:szCs w:val="28"/>
        </w:rPr>
        <w:t>есбалансированность возрастной структуры НПР</w:t>
      </w:r>
      <w:r w:rsidR="0084028F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1F2895">
        <w:rPr>
          <w:rFonts w:ascii="Times New Roman" w:eastAsia="Times New Roman" w:hAnsi="Times New Roman" w:cs="Times New Roman"/>
          <w:sz w:val="28"/>
          <w:szCs w:val="28"/>
        </w:rPr>
        <w:t>исбаланс возрастной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2895">
        <w:rPr>
          <w:rFonts w:ascii="Times New Roman" w:eastAsia="Times New Roman" w:hAnsi="Times New Roman" w:cs="Times New Roman"/>
          <w:sz w:val="28"/>
          <w:szCs w:val="28"/>
        </w:rPr>
        <w:t xml:space="preserve"> докторов наук, </w:t>
      </w:r>
      <w:r w:rsidRPr="008575CD">
        <w:rPr>
          <w:rFonts w:ascii="Times New Roman" w:eastAsia="Times New Roman" w:hAnsi="Times New Roman" w:cs="Times New Roman"/>
          <w:sz w:val="28"/>
          <w:szCs w:val="28"/>
        </w:rPr>
        <w:t>большая часть – старше 60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F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2895" w:rsidRPr="001F2895">
        <w:rPr>
          <w:rFonts w:ascii="Times New Roman" w:eastAsia="Times New Roman" w:hAnsi="Times New Roman" w:cs="Times New Roman"/>
          <w:sz w:val="28"/>
          <w:szCs w:val="28"/>
        </w:rPr>
        <w:t>нижается доля НПР моложе 35 лет. Необходима ротация кадров</w:t>
      </w:r>
      <w:r w:rsidR="0084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A99">
        <w:rPr>
          <w:rFonts w:ascii="Times New Roman" w:hAnsi="Times New Roman" w:cs="Times New Roman"/>
          <w:sz w:val="28"/>
          <w:szCs w:val="28"/>
        </w:rPr>
        <w:tab/>
      </w:r>
    </w:p>
    <w:p w:rsidR="008837F6" w:rsidRDefault="00DB5DCA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C5">
        <w:rPr>
          <w:rFonts w:ascii="Times New Roman" w:hAnsi="Times New Roman" w:cs="Times New Roman"/>
          <w:sz w:val="28"/>
          <w:szCs w:val="28"/>
        </w:rPr>
        <w:tab/>
      </w:r>
      <w:r w:rsidR="001F1017">
        <w:rPr>
          <w:rFonts w:ascii="Times New Roman" w:hAnsi="Times New Roman" w:cs="Times New Roman"/>
          <w:sz w:val="28"/>
          <w:szCs w:val="28"/>
        </w:rPr>
        <w:t>Изменяющиеся потребности</w:t>
      </w:r>
      <w:r w:rsidR="001F1017" w:rsidRPr="001F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017">
        <w:rPr>
          <w:rFonts w:ascii="Times New Roman" w:eastAsia="Times New Roman" w:hAnsi="Times New Roman" w:cs="Times New Roman"/>
          <w:sz w:val="28"/>
          <w:szCs w:val="28"/>
        </w:rPr>
        <w:t>университета в кадрах</w:t>
      </w:r>
      <w:r w:rsidR="00763A99">
        <w:rPr>
          <w:rFonts w:ascii="Times New Roman" w:hAnsi="Times New Roman" w:cs="Times New Roman"/>
          <w:sz w:val="28"/>
          <w:szCs w:val="28"/>
        </w:rPr>
        <w:t xml:space="preserve"> предполагают решение следующих задач:</w:t>
      </w:r>
    </w:p>
    <w:p w:rsidR="00BB5AD2" w:rsidRPr="008837F6" w:rsidRDefault="00BB5AD2" w:rsidP="00BB5AD2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F6">
        <w:rPr>
          <w:rFonts w:ascii="Times New Roman" w:hAnsi="Times New Roman" w:cs="Times New Roman"/>
          <w:sz w:val="28"/>
          <w:szCs w:val="28"/>
        </w:rPr>
        <w:t>П</w:t>
      </w:r>
      <w:r w:rsidRPr="008837F6">
        <w:rPr>
          <w:rFonts w:ascii="Times New Roman" w:eastAsia="Calibri" w:hAnsi="Times New Roman" w:cs="Times New Roman"/>
          <w:sz w:val="28"/>
          <w:szCs w:val="28"/>
        </w:rPr>
        <w:t>ривлечение и поддержка молодых преподавателей, исследователей, руководителей.</w:t>
      </w:r>
      <w:r w:rsidRPr="0088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99" w:rsidRPr="008837F6" w:rsidRDefault="00763A99" w:rsidP="005B74C4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7F6">
        <w:rPr>
          <w:rFonts w:ascii="Times New Roman" w:eastAsia="Calibri" w:hAnsi="Times New Roman" w:cs="Times New Roman"/>
          <w:sz w:val="28"/>
          <w:szCs w:val="28"/>
        </w:rPr>
        <w:t>Приглашение на работу ведущих ученых из других организаций, представителей бизнеса и профессиональных сообществ, руководителей и ведущих спец</w:t>
      </w:r>
      <w:r w:rsidR="00702FAF">
        <w:rPr>
          <w:rFonts w:ascii="Times New Roman" w:eastAsia="Calibri" w:hAnsi="Times New Roman" w:cs="Times New Roman"/>
          <w:sz w:val="28"/>
          <w:szCs w:val="28"/>
        </w:rPr>
        <w:t xml:space="preserve">иалистов-практиков организаций </w:t>
      </w:r>
      <w:r w:rsidRPr="008837F6">
        <w:rPr>
          <w:rFonts w:ascii="Times New Roman" w:eastAsia="Calibri" w:hAnsi="Times New Roman" w:cs="Times New Roman"/>
          <w:sz w:val="28"/>
          <w:szCs w:val="28"/>
        </w:rPr>
        <w:t>(в том числе зарубежных).</w:t>
      </w:r>
    </w:p>
    <w:p w:rsidR="00763A99" w:rsidRPr="008837F6" w:rsidRDefault="00763A99" w:rsidP="005B74C4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7F6">
        <w:rPr>
          <w:rFonts w:ascii="Times New Roman" w:hAnsi="Times New Roman" w:cs="Times New Roman"/>
          <w:sz w:val="28"/>
          <w:szCs w:val="28"/>
        </w:rPr>
        <w:t xml:space="preserve">Повышение квалификации и </w:t>
      </w:r>
      <w:r w:rsidRPr="00883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системы обучения персонала. </w:t>
      </w:r>
    </w:p>
    <w:p w:rsidR="00763A99" w:rsidRPr="008837F6" w:rsidRDefault="00763A99" w:rsidP="005B74C4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7F6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системы стимулирования персонала с целью повышени</w:t>
      </w:r>
      <w:r w:rsidR="008837F6" w:rsidRPr="008837F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83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заинтересованности работников в результатах своего труда, стабильности кадрового состава университета</w:t>
      </w:r>
      <w:r w:rsidR="008837F6" w:rsidRPr="008837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37F6" w:rsidRPr="008837F6" w:rsidRDefault="008837F6" w:rsidP="005B74C4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7F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8837F6">
        <w:rPr>
          <w:rFonts w:ascii="Times New Roman" w:eastAsia="Calibri" w:hAnsi="Times New Roman" w:cs="Times New Roman"/>
          <w:sz w:val="28"/>
          <w:szCs w:val="28"/>
        </w:rPr>
        <w:t>социальной политики университета и создание достойных условий труда.</w:t>
      </w:r>
    </w:p>
    <w:p w:rsidR="008837F6" w:rsidRPr="008837F6" w:rsidRDefault="008837F6" w:rsidP="005B74C4">
      <w:pPr>
        <w:pStyle w:val="a8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F6">
        <w:rPr>
          <w:rFonts w:ascii="Times New Roman" w:eastAsia="Calibri" w:hAnsi="Times New Roman" w:cs="Times New Roman"/>
          <w:sz w:val="28"/>
          <w:szCs w:val="28"/>
        </w:rPr>
        <w:t>Развитие корпоративной культуры.</w:t>
      </w:r>
    </w:p>
    <w:p w:rsidR="00B43E49" w:rsidRPr="00A4647D" w:rsidRDefault="00392059" w:rsidP="005B74C4">
      <w:pPr>
        <w:pStyle w:val="Default"/>
        <w:spacing w:line="288" w:lineRule="auto"/>
        <w:jc w:val="both"/>
        <w:rPr>
          <w:sz w:val="28"/>
          <w:szCs w:val="28"/>
        </w:rPr>
      </w:pPr>
      <w:r w:rsidRPr="00A4647D">
        <w:rPr>
          <w:sz w:val="28"/>
          <w:szCs w:val="28"/>
        </w:rPr>
        <w:tab/>
      </w:r>
    </w:p>
    <w:p w:rsidR="00187158" w:rsidRPr="00A4647D" w:rsidRDefault="00CA5185" w:rsidP="005B74C4">
      <w:pPr>
        <w:pStyle w:val="Style2"/>
        <w:widowControl/>
        <w:spacing w:line="288" w:lineRule="auto"/>
        <w:ind w:firstLine="691"/>
        <w:rPr>
          <w:i/>
          <w:sz w:val="28"/>
          <w:szCs w:val="28"/>
        </w:rPr>
      </w:pPr>
      <w:r w:rsidRPr="00A4647D">
        <w:rPr>
          <w:i/>
          <w:sz w:val="28"/>
          <w:szCs w:val="28"/>
        </w:rPr>
        <w:t>Материально-техническая</w:t>
      </w:r>
      <w:r w:rsidR="00092BD3" w:rsidRPr="00A4647D">
        <w:rPr>
          <w:i/>
          <w:sz w:val="28"/>
          <w:szCs w:val="28"/>
        </w:rPr>
        <w:t xml:space="preserve"> база</w:t>
      </w:r>
      <w:r w:rsidRPr="00A4647D">
        <w:rPr>
          <w:i/>
          <w:sz w:val="28"/>
          <w:szCs w:val="28"/>
        </w:rPr>
        <w:t>/недвижимые ресурсы</w:t>
      </w:r>
    </w:p>
    <w:p w:rsidR="007A0679" w:rsidRDefault="00187158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  <w:r w:rsidR="00A76C12" w:rsidRPr="00E31407">
        <w:rPr>
          <w:rFonts w:ascii="Times New Roman" w:hAnsi="Times New Roman" w:cs="Times New Roman"/>
          <w:sz w:val="28"/>
          <w:szCs w:val="28"/>
        </w:rPr>
        <w:t xml:space="preserve">Университет сегодня располагает материально-технической базой, позволяющей осуществлять </w:t>
      </w:r>
      <w:r w:rsidR="00864401">
        <w:rPr>
          <w:rFonts w:ascii="Times New Roman" w:hAnsi="Times New Roman" w:cs="Times New Roman"/>
          <w:sz w:val="28"/>
          <w:szCs w:val="28"/>
        </w:rPr>
        <w:t>научно-</w:t>
      </w:r>
      <w:r w:rsidR="00A76C12" w:rsidRPr="00E31407">
        <w:rPr>
          <w:rFonts w:ascii="Times New Roman" w:hAnsi="Times New Roman" w:cs="Times New Roman"/>
          <w:sz w:val="28"/>
          <w:szCs w:val="28"/>
        </w:rPr>
        <w:t xml:space="preserve">образовательный процесс на необходимом уровне. </w:t>
      </w:r>
    </w:p>
    <w:p w:rsidR="007A685F" w:rsidRPr="007A685F" w:rsidRDefault="00A76C12" w:rsidP="007A067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07">
        <w:rPr>
          <w:rFonts w:ascii="Times New Roman" w:hAnsi="Times New Roman" w:cs="Times New Roman"/>
          <w:sz w:val="28"/>
          <w:szCs w:val="28"/>
        </w:rPr>
        <w:t xml:space="preserve">К юбилею университета </w:t>
      </w:r>
      <w:r w:rsidR="00926E82" w:rsidRPr="00E31407">
        <w:rPr>
          <w:rFonts w:ascii="Times New Roman" w:hAnsi="Times New Roman" w:cs="Times New Roman"/>
          <w:sz w:val="28"/>
          <w:szCs w:val="28"/>
        </w:rPr>
        <w:t>были выделены денежные средства в объеме 10 млн.</w:t>
      </w:r>
      <w:r w:rsidR="002C02F5">
        <w:rPr>
          <w:rFonts w:ascii="Times New Roman" w:hAnsi="Times New Roman" w:cs="Times New Roman"/>
          <w:sz w:val="28"/>
          <w:szCs w:val="28"/>
        </w:rPr>
        <w:t xml:space="preserve"> </w:t>
      </w:r>
      <w:r w:rsidR="00926E82" w:rsidRPr="00E31407">
        <w:rPr>
          <w:rFonts w:ascii="Times New Roman" w:hAnsi="Times New Roman" w:cs="Times New Roman"/>
          <w:sz w:val="28"/>
          <w:szCs w:val="28"/>
        </w:rPr>
        <w:t>руб. на проведение капитального ремонта зданий университета. На эти средства были выполнены работы по модернизации входных групп в 1,</w:t>
      </w:r>
      <w:r w:rsidR="007A0679">
        <w:rPr>
          <w:rFonts w:ascii="Times New Roman" w:hAnsi="Times New Roman" w:cs="Times New Roman"/>
          <w:sz w:val="28"/>
          <w:szCs w:val="28"/>
        </w:rPr>
        <w:t xml:space="preserve"> 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2 и 4 корпусах университета, </w:t>
      </w:r>
      <w:r w:rsidR="00EB589B" w:rsidRPr="00E31407">
        <w:rPr>
          <w:rFonts w:ascii="Times New Roman" w:hAnsi="Times New Roman" w:cs="Times New Roman"/>
          <w:sz w:val="28"/>
          <w:szCs w:val="28"/>
        </w:rPr>
        <w:t>отре</w:t>
      </w:r>
      <w:r w:rsidR="00926E82" w:rsidRPr="00E31407">
        <w:rPr>
          <w:rFonts w:ascii="Times New Roman" w:hAnsi="Times New Roman" w:cs="Times New Roman"/>
          <w:sz w:val="28"/>
          <w:szCs w:val="28"/>
        </w:rPr>
        <w:t>монт</w:t>
      </w:r>
      <w:r w:rsidR="00EB589B" w:rsidRPr="00E31407">
        <w:rPr>
          <w:rFonts w:ascii="Times New Roman" w:hAnsi="Times New Roman" w:cs="Times New Roman"/>
          <w:sz w:val="28"/>
          <w:szCs w:val="28"/>
        </w:rPr>
        <w:t>ирован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холл 1 корпуса и обеденн</w:t>
      </w:r>
      <w:r w:rsidR="00EB589B" w:rsidRPr="00E31407">
        <w:rPr>
          <w:rFonts w:ascii="Times New Roman" w:hAnsi="Times New Roman" w:cs="Times New Roman"/>
          <w:sz w:val="28"/>
          <w:szCs w:val="28"/>
        </w:rPr>
        <w:t>ый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зал КСП, </w:t>
      </w:r>
      <w:r w:rsidR="00EB589B" w:rsidRPr="00E31407">
        <w:rPr>
          <w:rFonts w:ascii="Times New Roman" w:hAnsi="Times New Roman" w:cs="Times New Roman"/>
          <w:sz w:val="28"/>
          <w:szCs w:val="28"/>
        </w:rPr>
        <w:t xml:space="preserve">проведены ремонтные работы у сквера около памятника Пушкину. </w:t>
      </w:r>
      <w:r w:rsidR="00EB589B" w:rsidRPr="00E31407">
        <w:rPr>
          <w:rFonts w:ascii="Times New Roman" w:hAnsi="Times New Roman" w:cs="Times New Roman"/>
          <w:sz w:val="28"/>
          <w:szCs w:val="28"/>
        </w:rPr>
        <w:tab/>
      </w:r>
    </w:p>
    <w:p w:rsidR="00E31407" w:rsidRPr="007A0679" w:rsidRDefault="00EB589B" w:rsidP="007A067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0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2016 года университет </w:t>
      </w:r>
      <w:r w:rsidRPr="00E31407">
        <w:rPr>
          <w:rFonts w:ascii="Times New Roman" w:hAnsi="Times New Roman" w:cs="Times New Roman"/>
          <w:sz w:val="28"/>
          <w:szCs w:val="28"/>
        </w:rPr>
        <w:t>получил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E31407">
        <w:rPr>
          <w:rFonts w:ascii="Times New Roman" w:hAnsi="Times New Roman" w:cs="Times New Roman"/>
          <w:sz w:val="28"/>
          <w:szCs w:val="28"/>
        </w:rPr>
        <w:t>ую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E31407">
        <w:rPr>
          <w:rFonts w:ascii="Times New Roman" w:hAnsi="Times New Roman" w:cs="Times New Roman"/>
          <w:sz w:val="28"/>
          <w:szCs w:val="28"/>
        </w:rPr>
        <w:t>ую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Pr="00E31407">
        <w:rPr>
          <w:rFonts w:ascii="Times New Roman" w:hAnsi="Times New Roman" w:cs="Times New Roman"/>
          <w:sz w:val="28"/>
          <w:szCs w:val="28"/>
        </w:rPr>
        <w:t>ю</w:t>
      </w:r>
      <w:r w:rsidR="00926E82" w:rsidRPr="00E31407">
        <w:rPr>
          <w:rFonts w:ascii="Times New Roman" w:hAnsi="Times New Roman" w:cs="Times New Roman"/>
          <w:sz w:val="28"/>
          <w:szCs w:val="28"/>
        </w:rPr>
        <w:t xml:space="preserve"> на развитие Ботанического сада, было начато строительство оранжереи, отремонтировано административное здание, закуплена техника. В начале 2017 года ремонтные работы проводились за счет собственных средств университета</w:t>
      </w:r>
      <w:r w:rsidRPr="00E31407">
        <w:rPr>
          <w:rFonts w:ascii="Times New Roman" w:hAnsi="Times New Roman" w:cs="Times New Roman"/>
          <w:sz w:val="28"/>
          <w:szCs w:val="28"/>
        </w:rPr>
        <w:t>.</w:t>
      </w:r>
      <w:r w:rsidR="00F23E83" w:rsidRPr="00E3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56E" w:rsidRPr="007A06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656E" w:rsidRPr="007A0679">
        <w:rPr>
          <w:rFonts w:ascii="Times New Roman" w:hAnsi="Times New Roman" w:cs="Times New Roman"/>
          <w:sz w:val="28"/>
          <w:szCs w:val="28"/>
        </w:rPr>
        <w:t xml:space="preserve">тремонтированы аудитории в 1, 2 и 6 </w:t>
      </w:r>
      <w:r w:rsidR="0064656E" w:rsidRPr="007A0679">
        <w:rPr>
          <w:rFonts w:ascii="Times New Roman" w:eastAsia="Times New Roman" w:hAnsi="Times New Roman" w:cs="Times New Roman"/>
          <w:sz w:val="28"/>
          <w:szCs w:val="28"/>
        </w:rPr>
        <w:t>учебных корпусах, проведен ремонт кровли, спортзала</w:t>
      </w:r>
      <w:r w:rsidR="006F0808">
        <w:rPr>
          <w:rFonts w:ascii="Times New Roman" w:eastAsia="Times New Roman" w:hAnsi="Times New Roman" w:cs="Times New Roman"/>
          <w:sz w:val="28"/>
          <w:szCs w:val="28"/>
        </w:rPr>
        <w:t xml:space="preserve"> 5 корпуса</w:t>
      </w:r>
      <w:r w:rsidR="005A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56E" w:rsidRPr="007A0679">
        <w:rPr>
          <w:rFonts w:ascii="Times New Roman" w:eastAsia="Times New Roman" w:hAnsi="Times New Roman" w:cs="Times New Roman"/>
          <w:sz w:val="28"/>
          <w:szCs w:val="28"/>
        </w:rPr>
        <w:t xml:space="preserve"> внутренних коммуникаций.</w:t>
      </w:r>
    </w:p>
    <w:p w:rsidR="00E31407" w:rsidRPr="00E31407" w:rsidRDefault="00E31407" w:rsidP="005B74C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3E83" w:rsidRPr="00E31407">
        <w:rPr>
          <w:rFonts w:ascii="Times New Roman" w:eastAsia="Times New Roman" w:hAnsi="Times New Roman" w:cs="Times New Roman"/>
          <w:sz w:val="28"/>
          <w:szCs w:val="28"/>
        </w:rPr>
        <w:t xml:space="preserve">ктивно осуществляется создание </w:t>
      </w:r>
      <w:proofErr w:type="spellStart"/>
      <w:r w:rsidR="00F23E83" w:rsidRPr="00E31407">
        <w:rPr>
          <w:rFonts w:ascii="Times New Roman" w:eastAsia="Times New Roman" w:hAnsi="Times New Roman" w:cs="Times New Roman"/>
          <w:sz w:val="28"/>
          <w:szCs w:val="28"/>
        </w:rPr>
        <w:t>телекоммуникационно</w:t>
      </w:r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>-информационной</w:t>
      </w:r>
      <w:proofErr w:type="spellEnd"/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E83" w:rsidRPr="00E31407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 xml:space="preserve"> В корпусах создаются зоны сплошного покрытия беспроводной </w:t>
      </w:r>
      <w:proofErr w:type="spellStart"/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="00C14989" w:rsidRPr="00E31407">
        <w:rPr>
          <w:rFonts w:ascii="Times New Roman" w:eastAsia="Times New Roman" w:hAnsi="Times New Roman" w:cs="Times New Roman"/>
          <w:sz w:val="28"/>
          <w:szCs w:val="28"/>
        </w:rPr>
        <w:t xml:space="preserve"> сетью. </w:t>
      </w:r>
      <w:r w:rsidRPr="00E31407">
        <w:rPr>
          <w:rFonts w:ascii="Times New Roman" w:eastAsia="Times New Roman" w:hAnsi="Times New Roman" w:cs="Times New Roman"/>
          <w:sz w:val="28"/>
          <w:szCs w:val="28"/>
        </w:rPr>
        <w:t>Для увеличения пропускной способности сети в настоящее время ведутся работы по прокладке кабеля между 2 и 1 корпусами.</w:t>
      </w:r>
    </w:p>
    <w:p w:rsidR="00A76C12" w:rsidRPr="007A6F0A" w:rsidRDefault="00A76C12" w:rsidP="007A6F0A">
      <w:pPr>
        <w:spacing w:after="0" w:line="288" w:lineRule="auto"/>
        <w:ind w:firstLine="709"/>
        <w:jc w:val="both"/>
        <w:rPr>
          <w:rStyle w:val="FontStyle12"/>
          <w:sz w:val="28"/>
          <w:szCs w:val="28"/>
        </w:rPr>
      </w:pPr>
      <w:r w:rsidRPr="00AD45A5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EB589B" w:rsidRPr="00AD45A5">
        <w:rPr>
          <w:rFonts w:ascii="Times New Roman" w:hAnsi="Times New Roman" w:cs="Times New Roman"/>
          <w:sz w:val="28"/>
          <w:szCs w:val="28"/>
        </w:rPr>
        <w:t xml:space="preserve">научно-учебного </w:t>
      </w:r>
      <w:r w:rsidRPr="00AD45A5">
        <w:rPr>
          <w:rFonts w:ascii="Times New Roman" w:hAnsi="Times New Roman" w:cs="Times New Roman"/>
          <w:sz w:val="28"/>
          <w:szCs w:val="28"/>
        </w:rPr>
        <w:t>оборудования на сумму 40 млн. 519 тыс.</w:t>
      </w:r>
      <w:r w:rsidR="00BB1D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45A5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D45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Политикой в отношении лиц с </w:t>
      </w:r>
      <w:r w:rsidR="00EB589B" w:rsidRPr="00AD45A5">
        <w:rPr>
          <w:rFonts w:ascii="Times New Roman" w:hAnsi="Times New Roman" w:cs="Times New Roman"/>
          <w:color w:val="000000"/>
          <w:sz w:val="28"/>
          <w:szCs w:val="28"/>
        </w:rPr>
        <w:t>ограничениями по здоровью</w:t>
      </w:r>
      <w:r w:rsidRPr="00AD45A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планомерно осуществляет мероприятия по созданию </w:t>
      </w:r>
      <w:proofErr w:type="spellStart"/>
      <w:r w:rsidRPr="00AD45A5">
        <w:rPr>
          <w:rFonts w:ascii="Times New Roman" w:hAnsi="Times New Roman" w:cs="Times New Roman"/>
          <w:bCs/>
          <w:color w:val="000000"/>
          <w:sz w:val="28"/>
          <w:szCs w:val="28"/>
        </w:rPr>
        <w:t>безбарьерной</w:t>
      </w:r>
      <w:proofErr w:type="spellEnd"/>
      <w:r w:rsidRPr="00AD45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архитектурной среды</w:t>
      </w:r>
      <w:r w:rsidRPr="00AD45A5">
        <w:rPr>
          <w:rFonts w:ascii="Times New Roman" w:hAnsi="Times New Roman" w:cs="Times New Roman"/>
          <w:color w:val="000000"/>
          <w:sz w:val="28"/>
          <w:szCs w:val="28"/>
        </w:rPr>
        <w:t xml:space="preserve">. Закупается специализированное оборудование. </w:t>
      </w:r>
      <w:r w:rsidRPr="007A6F0A">
        <w:rPr>
          <w:rFonts w:ascii="Times New Roman" w:hAnsi="Times New Roman" w:cs="Times New Roman"/>
          <w:sz w:val="28"/>
          <w:szCs w:val="28"/>
        </w:rPr>
        <w:t>Для полноценного занятия лицами с ОВЗ физической культурой необходим</w:t>
      </w:r>
      <w:r w:rsidR="00FD63D0" w:rsidRPr="007A6F0A">
        <w:rPr>
          <w:rFonts w:ascii="Times New Roman" w:hAnsi="Times New Roman" w:cs="Times New Roman"/>
          <w:sz w:val="28"/>
          <w:szCs w:val="28"/>
        </w:rPr>
        <w:t>о</w:t>
      </w:r>
      <w:r w:rsidRPr="007A6F0A">
        <w:rPr>
          <w:rFonts w:ascii="Times New Roman" w:hAnsi="Times New Roman" w:cs="Times New Roman"/>
          <w:sz w:val="28"/>
          <w:szCs w:val="28"/>
        </w:rPr>
        <w:t xml:space="preserve"> </w:t>
      </w:r>
      <w:r w:rsidR="00E1761C" w:rsidRPr="007A6F0A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FD63D0" w:rsidRPr="007A6F0A">
        <w:rPr>
          <w:rFonts w:ascii="Times New Roman" w:hAnsi="Times New Roman" w:cs="Times New Roman"/>
          <w:sz w:val="28"/>
          <w:szCs w:val="28"/>
        </w:rPr>
        <w:t>обновление</w:t>
      </w:r>
      <w:r w:rsidRPr="007A6F0A">
        <w:rPr>
          <w:rFonts w:ascii="Times New Roman" w:hAnsi="Times New Roman" w:cs="Times New Roman"/>
          <w:sz w:val="28"/>
          <w:szCs w:val="28"/>
        </w:rPr>
        <w:t xml:space="preserve"> физкультурно-спортивной базы вуза: оборудование площадок (в помещениях и на открытом воздухе) специализированными тренажерами.</w:t>
      </w:r>
      <w:r w:rsidRPr="007A6F0A">
        <w:rPr>
          <w:rStyle w:val="FontStyle12"/>
          <w:sz w:val="28"/>
          <w:szCs w:val="28"/>
        </w:rPr>
        <w:t xml:space="preserve"> </w:t>
      </w:r>
    </w:p>
    <w:p w:rsidR="00D0103B" w:rsidRDefault="006C3FA2" w:rsidP="00D0103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A2">
        <w:rPr>
          <w:rFonts w:ascii="Times New Roman" w:hAnsi="Times New Roman" w:cs="Times New Roman"/>
          <w:sz w:val="28"/>
          <w:szCs w:val="28"/>
        </w:rPr>
        <w:t xml:space="preserve">Содержание и модернизация имущественного комплекса в соответствии с современными запросами, требует регулярных значительных финансовых вложений. Несмотря на то, что университет принимает участие в федеральных </w:t>
      </w:r>
      <w:r w:rsidR="00515F23">
        <w:rPr>
          <w:rFonts w:ascii="Times New Roman" w:hAnsi="Times New Roman" w:cs="Times New Roman"/>
          <w:sz w:val="28"/>
          <w:szCs w:val="28"/>
        </w:rPr>
        <w:t>инвестиционных</w:t>
      </w:r>
      <w:r w:rsidRPr="006C3FA2">
        <w:rPr>
          <w:rFonts w:ascii="Times New Roman" w:hAnsi="Times New Roman" w:cs="Times New Roman"/>
          <w:sz w:val="28"/>
          <w:szCs w:val="28"/>
        </w:rPr>
        <w:t xml:space="preserve"> про</w:t>
      </w:r>
      <w:r w:rsidR="006A3ECA">
        <w:rPr>
          <w:rFonts w:ascii="Times New Roman" w:hAnsi="Times New Roman" w:cs="Times New Roman"/>
          <w:sz w:val="28"/>
          <w:szCs w:val="28"/>
        </w:rPr>
        <w:t>ектах</w:t>
      </w:r>
      <w:r w:rsidRPr="006C3FA2">
        <w:rPr>
          <w:rFonts w:ascii="Times New Roman" w:hAnsi="Times New Roman" w:cs="Times New Roman"/>
          <w:sz w:val="28"/>
          <w:szCs w:val="28"/>
        </w:rPr>
        <w:t>, необходимо привлечение дополнительных средств за счет частного партнерства, спонсорских вложений.</w:t>
      </w:r>
    </w:p>
    <w:p w:rsidR="00A23270" w:rsidRPr="00A23270" w:rsidRDefault="00A23270" w:rsidP="00D0103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0">
        <w:rPr>
          <w:rStyle w:val="FontStyle171"/>
          <w:sz w:val="28"/>
          <w:szCs w:val="28"/>
        </w:rPr>
        <w:t xml:space="preserve">Основными </w:t>
      </w:r>
      <w:r w:rsidRPr="00A23270">
        <w:rPr>
          <w:rStyle w:val="FontStyle170"/>
          <w:i w:val="0"/>
          <w:sz w:val="28"/>
          <w:szCs w:val="28"/>
        </w:rPr>
        <w:t>задачами</w:t>
      </w:r>
      <w:r w:rsidRPr="00A23270">
        <w:rPr>
          <w:rStyle w:val="FontStyle170"/>
          <w:sz w:val="28"/>
          <w:szCs w:val="28"/>
        </w:rPr>
        <w:t xml:space="preserve"> </w:t>
      </w:r>
      <w:r w:rsidRPr="00A23270">
        <w:rPr>
          <w:rStyle w:val="FontStyle171"/>
          <w:sz w:val="28"/>
          <w:szCs w:val="28"/>
        </w:rPr>
        <w:t xml:space="preserve">развития имущественного комплекса являются модернизация материально-технической базы в соответствии со стратегическими направлениями развития университета, </w:t>
      </w:r>
      <w:r w:rsidRPr="00A2327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и  имущественного комплекса вуза в целом;</w:t>
      </w:r>
      <w:r w:rsidRPr="00A23270">
        <w:rPr>
          <w:rStyle w:val="FontStyle171"/>
          <w:sz w:val="28"/>
          <w:szCs w:val="28"/>
        </w:rPr>
        <w:t xml:space="preserve"> о</w:t>
      </w:r>
      <w:r w:rsidRPr="00A23270">
        <w:rPr>
          <w:rFonts w:ascii="Times New Roman" w:hAnsi="Times New Roman" w:cs="Times New Roman"/>
          <w:sz w:val="28"/>
          <w:szCs w:val="28"/>
        </w:rPr>
        <w:t>беспечение специальных условий для получения образования инвалидами и лицами с ОВЗ, в том числе развитие электронной образовательной среды университета.</w:t>
      </w:r>
    </w:p>
    <w:p w:rsidR="00112D9F" w:rsidRDefault="00112D9F" w:rsidP="005B74C4">
      <w:pPr>
        <w:pStyle w:val="Style2"/>
        <w:widowControl/>
        <w:spacing w:line="288" w:lineRule="auto"/>
        <w:ind w:firstLine="0"/>
        <w:rPr>
          <w:rStyle w:val="FontStyle12"/>
          <w:i/>
          <w:sz w:val="28"/>
          <w:szCs w:val="28"/>
        </w:rPr>
      </w:pPr>
    </w:p>
    <w:p w:rsidR="003F0E76" w:rsidRPr="0007168A" w:rsidRDefault="00D64BF0" w:rsidP="005B74C4">
      <w:pPr>
        <w:pStyle w:val="Style2"/>
        <w:widowControl/>
        <w:spacing w:line="288" w:lineRule="auto"/>
        <w:ind w:firstLine="0"/>
        <w:rPr>
          <w:rStyle w:val="FontStyle12"/>
          <w:i/>
          <w:sz w:val="28"/>
          <w:szCs w:val="28"/>
        </w:rPr>
      </w:pPr>
      <w:r w:rsidRPr="00D64BF0">
        <w:rPr>
          <w:rStyle w:val="FontStyle12"/>
          <w:i/>
          <w:sz w:val="28"/>
          <w:szCs w:val="28"/>
        </w:rPr>
        <w:t>Заключение</w:t>
      </w:r>
    </w:p>
    <w:p w:rsidR="00551D96" w:rsidRDefault="005419D9" w:rsidP="005B74C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Через несколько дней начнется новый учебный год. </w:t>
      </w:r>
      <w:r w:rsidR="00097E91" w:rsidRPr="00A464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>одводя окончательный итог, можно сказать, что коллективом университета была проделана большая и плодотворная работа</w:t>
      </w:r>
      <w:r w:rsidR="00623F50" w:rsidRPr="00A464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50" w:rsidRPr="00A464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>аступающ</w:t>
      </w:r>
      <w:r w:rsidR="00623F50" w:rsidRPr="00A4647D">
        <w:rPr>
          <w:rFonts w:ascii="Times New Roman" w:eastAsia="Times New Roman" w:hAnsi="Times New Roman" w:cs="Times New Roman"/>
          <w:sz w:val="28"/>
          <w:szCs w:val="28"/>
        </w:rPr>
        <w:t>ий год ставит перед нами все больше сложных задач</w:t>
      </w:r>
      <w:r w:rsidR="00105AFB" w:rsidRPr="00A4647D">
        <w:rPr>
          <w:rFonts w:ascii="Times New Roman" w:eastAsia="Times New Roman" w:hAnsi="Times New Roman" w:cs="Times New Roman"/>
          <w:sz w:val="28"/>
          <w:szCs w:val="28"/>
        </w:rPr>
        <w:t>, требующих не</w:t>
      </w:r>
      <w:r w:rsidR="007C41BD">
        <w:rPr>
          <w:rFonts w:ascii="Times New Roman" w:eastAsia="Times New Roman" w:hAnsi="Times New Roman" w:cs="Times New Roman"/>
          <w:sz w:val="28"/>
          <w:szCs w:val="28"/>
        </w:rPr>
        <w:t>тривиальных</w:t>
      </w:r>
      <w:r w:rsidR="00105AFB" w:rsidRPr="00A4647D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  <w:r w:rsidR="009A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BD0">
        <w:rPr>
          <w:rFonts w:ascii="Times New Roman" w:eastAsia="Times New Roman" w:hAnsi="Times New Roman" w:cs="Times New Roman"/>
          <w:sz w:val="28"/>
          <w:szCs w:val="28"/>
        </w:rPr>
        <w:tab/>
      </w:r>
      <w:r w:rsidR="009A7E2C">
        <w:rPr>
          <w:rFonts w:ascii="Times New Roman" w:eastAsia="Times New Roman" w:hAnsi="Times New Roman" w:cs="Times New Roman"/>
          <w:sz w:val="28"/>
          <w:szCs w:val="28"/>
        </w:rPr>
        <w:t xml:space="preserve">Главными </w:t>
      </w:r>
      <w:r w:rsidR="00DB48F4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 w:rsidR="009A7E2C">
        <w:rPr>
          <w:rFonts w:ascii="Times New Roman" w:eastAsia="Times New Roman" w:hAnsi="Times New Roman" w:cs="Times New Roman"/>
          <w:sz w:val="28"/>
          <w:szCs w:val="28"/>
        </w:rPr>
        <w:t xml:space="preserve"> являются выполнение программы </w:t>
      </w:r>
      <w:r w:rsidR="009A7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стратегического развития университета, </w:t>
      </w:r>
      <w:r w:rsidR="00112D9F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опорных вузов, </w:t>
      </w:r>
      <w:r w:rsidR="009A7E2C">
        <w:rPr>
          <w:rFonts w:ascii="Times New Roman" w:eastAsia="Times New Roman" w:hAnsi="Times New Roman" w:cs="Times New Roman"/>
          <w:sz w:val="28"/>
          <w:szCs w:val="28"/>
        </w:rPr>
        <w:t>подготовка к государственной аккредитации</w:t>
      </w:r>
      <w:r w:rsidR="00D27CA4">
        <w:rPr>
          <w:rFonts w:ascii="Times New Roman" w:eastAsia="Times New Roman" w:hAnsi="Times New Roman" w:cs="Times New Roman"/>
          <w:sz w:val="28"/>
          <w:szCs w:val="28"/>
        </w:rPr>
        <w:t xml:space="preserve">, модернизация </w:t>
      </w:r>
      <w:r w:rsidR="00AA528E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</w:t>
      </w:r>
      <w:r w:rsidR="009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FC9" w:rsidRDefault="00551D96" w:rsidP="005B74C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ближайшее время мы планируем </w:t>
      </w:r>
      <w:r w:rsidR="00FB2C52">
        <w:rPr>
          <w:rFonts w:ascii="Times New Roman" w:eastAsia="Times New Roman" w:hAnsi="Times New Roman" w:cs="Times New Roman"/>
          <w:sz w:val="28"/>
          <w:szCs w:val="28"/>
        </w:rPr>
        <w:t>проведение встреч со всеми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</w:t>
      </w:r>
      <w:r w:rsidR="00FB2C5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</w:t>
      </w:r>
      <w:r w:rsidR="00FB2C5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FB2C5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03E9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 обсудить имеющиеся проблемы, </w:t>
      </w:r>
      <w:r w:rsidR="00C16DD2">
        <w:rPr>
          <w:rFonts w:ascii="Times New Roman" w:eastAsia="Times New Roman" w:hAnsi="Times New Roman" w:cs="Times New Roman"/>
          <w:sz w:val="28"/>
          <w:szCs w:val="28"/>
        </w:rPr>
        <w:t>вместе выработать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пути их решения.</w:t>
      </w:r>
      <w:r w:rsidR="00406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9D9" w:rsidRPr="00A4647D" w:rsidRDefault="00105AFB" w:rsidP="005B74C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7D">
        <w:rPr>
          <w:rFonts w:ascii="Times New Roman" w:eastAsia="Times New Roman" w:hAnsi="Times New Roman" w:cs="Times New Roman"/>
          <w:sz w:val="28"/>
          <w:szCs w:val="28"/>
        </w:rPr>
        <w:t>Каким буд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="00C16DD2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="00B31B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19D9" w:rsidRPr="00A4647D"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 завис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19D9" w:rsidRPr="00A4647D">
        <w:rPr>
          <w:rFonts w:ascii="Times New Roman" w:eastAsia="Times New Roman" w:hAnsi="Times New Roman" w:cs="Times New Roman"/>
          <w:sz w:val="28"/>
          <w:szCs w:val="28"/>
        </w:rPr>
        <w:t xml:space="preserve">т от каждого из нас, от личной ответственности перед собой и </w:t>
      </w:r>
      <w:r w:rsidR="00112D9F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="00E808D7" w:rsidRPr="00A4647D">
        <w:rPr>
          <w:rFonts w:ascii="Times New Roman" w:eastAsia="Times New Roman" w:hAnsi="Times New Roman" w:cs="Times New Roman"/>
          <w:sz w:val="28"/>
          <w:szCs w:val="28"/>
        </w:rPr>
        <w:t>, заинтересованности в общем деле</w:t>
      </w:r>
      <w:r w:rsidR="005419D9" w:rsidRPr="00A464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517D" w:rsidRPr="00A4647D" w:rsidRDefault="005419D9" w:rsidP="005B74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Я желаю всем профессиональных успехов и поздравляю </w:t>
      </w:r>
      <w:r w:rsidR="00576F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присутствующих 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 xml:space="preserve">с началом </w:t>
      </w:r>
      <w:r w:rsidR="002A2E6A" w:rsidRPr="00A4647D">
        <w:rPr>
          <w:rFonts w:ascii="Times New Roman" w:eastAsia="Times New Roman" w:hAnsi="Times New Roman" w:cs="Times New Roman"/>
          <w:sz w:val="28"/>
          <w:szCs w:val="28"/>
        </w:rPr>
        <w:t xml:space="preserve">2017-2018 </w:t>
      </w:r>
      <w:r w:rsidRPr="00A4647D">
        <w:rPr>
          <w:rFonts w:ascii="Times New Roman" w:eastAsia="Times New Roman" w:hAnsi="Times New Roman" w:cs="Times New Roman"/>
          <w:sz w:val="28"/>
          <w:szCs w:val="28"/>
        </w:rPr>
        <w:t>учебного года!</w:t>
      </w:r>
    </w:p>
    <w:p w:rsidR="00867A49" w:rsidRPr="00A4647D" w:rsidRDefault="00867A49" w:rsidP="005B74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7D">
        <w:rPr>
          <w:rFonts w:ascii="Times New Roman" w:hAnsi="Times New Roman" w:cs="Times New Roman"/>
          <w:sz w:val="28"/>
          <w:szCs w:val="28"/>
        </w:rPr>
        <w:tab/>
      </w:r>
    </w:p>
    <w:sectPr w:rsidR="00867A49" w:rsidRPr="00A4647D" w:rsidSect="00406FC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96" w:rsidRDefault="00EB4396" w:rsidP="00F20436">
      <w:pPr>
        <w:spacing w:after="0" w:line="240" w:lineRule="auto"/>
      </w:pPr>
      <w:r>
        <w:separator/>
      </w:r>
    </w:p>
  </w:endnote>
  <w:endnote w:type="continuationSeparator" w:id="0">
    <w:p w:rsidR="00EB4396" w:rsidRDefault="00EB4396" w:rsidP="00F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96" w:rsidRDefault="00EB4396" w:rsidP="00F20436">
      <w:pPr>
        <w:spacing w:after="0" w:line="240" w:lineRule="auto"/>
      </w:pPr>
      <w:r>
        <w:separator/>
      </w:r>
    </w:p>
  </w:footnote>
  <w:footnote w:type="continuationSeparator" w:id="0">
    <w:p w:rsidR="00EB4396" w:rsidRDefault="00EB4396" w:rsidP="00F2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08235"/>
      <w:docPartObj>
        <w:docPartGallery w:val="Page Numbers (Top of Page)"/>
        <w:docPartUnique/>
      </w:docPartObj>
    </w:sdtPr>
    <w:sdtContent>
      <w:p w:rsidR="00DB07DD" w:rsidRDefault="00AE3B32">
        <w:pPr>
          <w:pStyle w:val="a3"/>
          <w:jc w:val="right"/>
        </w:pPr>
        <w:r>
          <w:fldChar w:fldCharType="begin"/>
        </w:r>
        <w:r w:rsidR="00DB07DD">
          <w:instrText xml:space="preserve"> PAGE   \* MERGEFORMAT </w:instrText>
        </w:r>
        <w:r>
          <w:fldChar w:fldCharType="separate"/>
        </w:r>
        <w:r w:rsidR="00CD68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7DD" w:rsidRDefault="00DB07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850"/>
    <w:multiLevelType w:val="hybridMultilevel"/>
    <w:tmpl w:val="416AFBB2"/>
    <w:lvl w:ilvl="0" w:tplc="76BC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60E67"/>
    <w:multiLevelType w:val="hybridMultilevel"/>
    <w:tmpl w:val="7416CDC4"/>
    <w:lvl w:ilvl="0" w:tplc="F4F641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792E"/>
    <w:multiLevelType w:val="hybridMultilevel"/>
    <w:tmpl w:val="6E947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450A2"/>
    <w:multiLevelType w:val="hybridMultilevel"/>
    <w:tmpl w:val="43E4D2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094236B"/>
    <w:multiLevelType w:val="multilevel"/>
    <w:tmpl w:val="2794E0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13BD7B56"/>
    <w:multiLevelType w:val="hybridMultilevel"/>
    <w:tmpl w:val="EE0A8444"/>
    <w:lvl w:ilvl="0" w:tplc="BF584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A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E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6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3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4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4C08F1"/>
    <w:multiLevelType w:val="hybridMultilevel"/>
    <w:tmpl w:val="7578ED92"/>
    <w:lvl w:ilvl="0" w:tplc="47CA8C56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FAA6D1E"/>
    <w:multiLevelType w:val="hybridMultilevel"/>
    <w:tmpl w:val="C39270A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FD61E63"/>
    <w:multiLevelType w:val="hybridMultilevel"/>
    <w:tmpl w:val="24BCC9A6"/>
    <w:lvl w:ilvl="0" w:tplc="7FAEA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52685"/>
    <w:multiLevelType w:val="hybridMultilevel"/>
    <w:tmpl w:val="CF8A73DC"/>
    <w:lvl w:ilvl="0" w:tplc="2AB6F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C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EE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27C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EE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A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9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B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01C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A3FAC"/>
    <w:multiLevelType w:val="hybridMultilevel"/>
    <w:tmpl w:val="5778F776"/>
    <w:lvl w:ilvl="0" w:tplc="8070B7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48D6C8B"/>
    <w:multiLevelType w:val="hybridMultilevel"/>
    <w:tmpl w:val="FC9A2C78"/>
    <w:lvl w:ilvl="0" w:tplc="043E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94981"/>
    <w:multiLevelType w:val="hybridMultilevel"/>
    <w:tmpl w:val="BA0E3932"/>
    <w:lvl w:ilvl="0" w:tplc="95B6E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1760A1"/>
    <w:multiLevelType w:val="hybridMultilevel"/>
    <w:tmpl w:val="CC348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A00CE"/>
    <w:multiLevelType w:val="hybridMultilevel"/>
    <w:tmpl w:val="316C79FC"/>
    <w:lvl w:ilvl="0" w:tplc="39108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CA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CD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C1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68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C6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49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A4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A3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F9735F"/>
    <w:multiLevelType w:val="hybridMultilevel"/>
    <w:tmpl w:val="BE4E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5CB"/>
    <w:multiLevelType w:val="hybridMultilevel"/>
    <w:tmpl w:val="9352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C556D"/>
    <w:multiLevelType w:val="hybridMultilevel"/>
    <w:tmpl w:val="B43AB59E"/>
    <w:lvl w:ilvl="0" w:tplc="D02EF9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352B8"/>
    <w:multiLevelType w:val="hybridMultilevel"/>
    <w:tmpl w:val="E43A0D1C"/>
    <w:lvl w:ilvl="0" w:tplc="C05A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9145CD"/>
    <w:multiLevelType w:val="hybridMultilevel"/>
    <w:tmpl w:val="FBEA0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1B4E40"/>
    <w:multiLevelType w:val="hybridMultilevel"/>
    <w:tmpl w:val="4D786942"/>
    <w:lvl w:ilvl="0" w:tplc="47CA8C56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18C37A3"/>
    <w:multiLevelType w:val="hybridMultilevel"/>
    <w:tmpl w:val="55A4D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54002"/>
    <w:multiLevelType w:val="hybridMultilevel"/>
    <w:tmpl w:val="8D020270"/>
    <w:lvl w:ilvl="0" w:tplc="D346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64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6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8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4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240680"/>
    <w:multiLevelType w:val="hybridMultilevel"/>
    <w:tmpl w:val="BCC45318"/>
    <w:lvl w:ilvl="0" w:tplc="AD30B3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>
    <w:nsid w:val="621B7E58"/>
    <w:multiLevelType w:val="hybridMultilevel"/>
    <w:tmpl w:val="A318690A"/>
    <w:lvl w:ilvl="0" w:tplc="47CA8C56">
      <w:start w:val="1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6A643AB7"/>
    <w:multiLevelType w:val="hybridMultilevel"/>
    <w:tmpl w:val="77E2BAA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6C204321"/>
    <w:multiLevelType w:val="hybridMultilevel"/>
    <w:tmpl w:val="0EEE26E2"/>
    <w:lvl w:ilvl="0" w:tplc="029A3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75072C"/>
    <w:multiLevelType w:val="hybridMultilevel"/>
    <w:tmpl w:val="D1F8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6582A"/>
    <w:multiLevelType w:val="hybridMultilevel"/>
    <w:tmpl w:val="2764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43F63"/>
    <w:multiLevelType w:val="hybridMultilevel"/>
    <w:tmpl w:val="E6CEF1F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1249D3"/>
    <w:multiLevelType w:val="multilevel"/>
    <w:tmpl w:val="0C84A1D4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1">
    <w:nsid w:val="799D6121"/>
    <w:multiLevelType w:val="hybridMultilevel"/>
    <w:tmpl w:val="FDFA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E079F"/>
    <w:multiLevelType w:val="hybridMultilevel"/>
    <w:tmpl w:val="1486A0D8"/>
    <w:lvl w:ilvl="0" w:tplc="F130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80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F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81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E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7D2146"/>
    <w:multiLevelType w:val="multilevel"/>
    <w:tmpl w:val="8B4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66B88"/>
    <w:multiLevelType w:val="multilevel"/>
    <w:tmpl w:val="06C059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4"/>
  </w:num>
  <w:num w:numId="5">
    <w:abstractNumId w:val="25"/>
  </w:num>
  <w:num w:numId="6">
    <w:abstractNumId w:val="7"/>
  </w:num>
  <w:num w:numId="7">
    <w:abstractNumId w:val="14"/>
  </w:num>
  <w:num w:numId="8">
    <w:abstractNumId w:val="30"/>
  </w:num>
  <w:num w:numId="9">
    <w:abstractNumId w:val="9"/>
  </w:num>
  <w:num w:numId="10">
    <w:abstractNumId w:val="20"/>
  </w:num>
  <w:num w:numId="11">
    <w:abstractNumId w:val="6"/>
  </w:num>
  <w:num w:numId="1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31"/>
  </w:num>
  <w:num w:numId="16">
    <w:abstractNumId w:val="3"/>
  </w:num>
  <w:num w:numId="17">
    <w:abstractNumId w:val="28"/>
  </w:num>
  <w:num w:numId="18">
    <w:abstractNumId w:val="1"/>
  </w:num>
  <w:num w:numId="19">
    <w:abstractNumId w:val="23"/>
  </w:num>
  <w:num w:numId="20">
    <w:abstractNumId w:val="17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  <w:num w:numId="25">
    <w:abstractNumId w:val="13"/>
  </w:num>
  <w:num w:numId="26">
    <w:abstractNumId w:val="27"/>
  </w:num>
  <w:num w:numId="27">
    <w:abstractNumId w:val="15"/>
  </w:num>
  <w:num w:numId="28">
    <w:abstractNumId w:val="33"/>
  </w:num>
  <w:num w:numId="29">
    <w:abstractNumId w:val="12"/>
  </w:num>
  <w:num w:numId="30">
    <w:abstractNumId w:val="16"/>
  </w:num>
  <w:num w:numId="31">
    <w:abstractNumId w:val="19"/>
  </w:num>
  <w:num w:numId="32">
    <w:abstractNumId w:val="11"/>
  </w:num>
  <w:num w:numId="33">
    <w:abstractNumId w:val="2"/>
  </w:num>
  <w:num w:numId="34">
    <w:abstractNumId w:val="5"/>
  </w:num>
  <w:num w:numId="35">
    <w:abstractNumId w:val="2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A49"/>
    <w:rsid w:val="000071A7"/>
    <w:rsid w:val="00011DE8"/>
    <w:rsid w:val="00012077"/>
    <w:rsid w:val="00013C14"/>
    <w:rsid w:val="0001432A"/>
    <w:rsid w:val="000225C6"/>
    <w:rsid w:val="000241CE"/>
    <w:rsid w:val="00025049"/>
    <w:rsid w:val="000312B1"/>
    <w:rsid w:val="000333EE"/>
    <w:rsid w:val="00034AAF"/>
    <w:rsid w:val="00034B04"/>
    <w:rsid w:val="000350E8"/>
    <w:rsid w:val="00035525"/>
    <w:rsid w:val="00037F09"/>
    <w:rsid w:val="00040FF8"/>
    <w:rsid w:val="00056A32"/>
    <w:rsid w:val="00057F37"/>
    <w:rsid w:val="000678A5"/>
    <w:rsid w:val="0007168A"/>
    <w:rsid w:val="0007184D"/>
    <w:rsid w:val="00073D58"/>
    <w:rsid w:val="00081C76"/>
    <w:rsid w:val="000828C5"/>
    <w:rsid w:val="000844A4"/>
    <w:rsid w:val="00085924"/>
    <w:rsid w:val="00090F23"/>
    <w:rsid w:val="00092BD3"/>
    <w:rsid w:val="0009344C"/>
    <w:rsid w:val="0009645B"/>
    <w:rsid w:val="00097E91"/>
    <w:rsid w:val="000A5277"/>
    <w:rsid w:val="000B1783"/>
    <w:rsid w:val="000B2228"/>
    <w:rsid w:val="000B3CBD"/>
    <w:rsid w:val="000B490B"/>
    <w:rsid w:val="000C03E9"/>
    <w:rsid w:val="000C4729"/>
    <w:rsid w:val="000C632E"/>
    <w:rsid w:val="000D6CDF"/>
    <w:rsid w:val="000E6FFD"/>
    <w:rsid w:val="000F302E"/>
    <w:rsid w:val="000F472C"/>
    <w:rsid w:val="000F487E"/>
    <w:rsid w:val="000F56B4"/>
    <w:rsid w:val="000F7686"/>
    <w:rsid w:val="001002E2"/>
    <w:rsid w:val="00100C86"/>
    <w:rsid w:val="00105AFB"/>
    <w:rsid w:val="00112558"/>
    <w:rsid w:val="001126C1"/>
    <w:rsid w:val="00112D9F"/>
    <w:rsid w:val="001235FB"/>
    <w:rsid w:val="00127136"/>
    <w:rsid w:val="001321ED"/>
    <w:rsid w:val="0013390A"/>
    <w:rsid w:val="0013523E"/>
    <w:rsid w:val="00135771"/>
    <w:rsid w:val="001438B5"/>
    <w:rsid w:val="00143CAC"/>
    <w:rsid w:val="001462B0"/>
    <w:rsid w:val="001465C0"/>
    <w:rsid w:val="001469F6"/>
    <w:rsid w:val="0015265C"/>
    <w:rsid w:val="00157D02"/>
    <w:rsid w:val="00157DCB"/>
    <w:rsid w:val="00157EAC"/>
    <w:rsid w:val="001601F0"/>
    <w:rsid w:val="00161581"/>
    <w:rsid w:val="00165D75"/>
    <w:rsid w:val="00177782"/>
    <w:rsid w:val="001805CD"/>
    <w:rsid w:val="0018140F"/>
    <w:rsid w:val="0018533C"/>
    <w:rsid w:val="00185BCB"/>
    <w:rsid w:val="00187158"/>
    <w:rsid w:val="001909C8"/>
    <w:rsid w:val="00194F36"/>
    <w:rsid w:val="001A5515"/>
    <w:rsid w:val="001A55F3"/>
    <w:rsid w:val="001A7080"/>
    <w:rsid w:val="001B5EC8"/>
    <w:rsid w:val="001B6304"/>
    <w:rsid w:val="001B6775"/>
    <w:rsid w:val="001C1619"/>
    <w:rsid w:val="001C52CE"/>
    <w:rsid w:val="001C725E"/>
    <w:rsid w:val="001D52CE"/>
    <w:rsid w:val="001E472F"/>
    <w:rsid w:val="001E52EF"/>
    <w:rsid w:val="001E54C6"/>
    <w:rsid w:val="001E5BC2"/>
    <w:rsid w:val="001E6421"/>
    <w:rsid w:val="001F0861"/>
    <w:rsid w:val="001F1017"/>
    <w:rsid w:val="001F2895"/>
    <w:rsid w:val="001F3CD3"/>
    <w:rsid w:val="001F3D39"/>
    <w:rsid w:val="001F65B7"/>
    <w:rsid w:val="001F66A7"/>
    <w:rsid w:val="001F731A"/>
    <w:rsid w:val="002006A5"/>
    <w:rsid w:val="00200D82"/>
    <w:rsid w:val="002019E5"/>
    <w:rsid w:val="00204357"/>
    <w:rsid w:val="00206903"/>
    <w:rsid w:val="00215035"/>
    <w:rsid w:val="00217778"/>
    <w:rsid w:val="00224D6C"/>
    <w:rsid w:val="0022537A"/>
    <w:rsid w:val="002256DD"/>
    <w:rsid w:val="00226526"/>
    <w:rsid w:val="00227146"/>
    <w:rsid w:val="002372E1"/>
    <w:rsid w:val="002410E9"/>
    <w:rsid w:val="00241F77"/>
    <w:rsid w:val="00247855"/>
    <w:rsid w:val="002559E4"/>
    <w:rsid w:val="0026155B"/>
    <w:rsid w:val="002653F2"/>
    <w:rsid w:val="00271BB1"/>
    <w:rsid w:val="002810B3"/>
    <w:rsid w:val="002819A8"/>
    <w:rsid w:val="002830B2"/>
    <w:rsid w:val="00283EB2"/>
    <w:rsid w:val="002911E1"/>
    <w:rsid w:val="002A2E6A"/>
    <w:rsid w:val="002A3250"/>
    <w:rsid w:val="002A34D7"/>
    <w:rsid w:val="002A63B0"/>
    <w:rsid w:val="002A7842"/>
    <w:rsid w:val="002A7850"/>
    <w:rsid w:val="002B04F3"/>
    <w:rsid w:val="002B28F4"/>
    <w:rsid w:val="002B56B8"/>
    <w:rsid w:val="002B68AD"/>
    <w:rsid w:val="002C02F5"/>
    <w:rsid w:val="002C5D19"/>
    <w:rsid w:val="002D1DE6"/>
    <w:rsid w:val="002D2BCD"/>
    <w:rsid w:val="002E1A6F"/>
    <w:rsid w:val="002E1F5F"/>
    <w:rsid w:val="002E7500"/>
    <w:rsid w:val="002F443D"/>
    <w:rsid w:val="002F5A82"/>
    <w:rsid w:val="002F66CE"/>
    <w:rsid w:val="002F78A0"/>
    <w:rsid w:val="00301D13"/>
    <w:rsid w:val="003020A6"/>
    <w:rsid w:val="0031141A"/>
    <w:rsid w:val="00320A33"/>
    <w:rsid w:val="00322D73"/>
    <w:rsid w:val="00324814"/>
    <w:rsid w:val="003338B4"/>
    <w:rsid w:val="00334BA0"/>
    <w:rsid w:val="003353A9"/>
    <w:rsid w:val="00341BCB"/>
    <w:rsid w:val="00353629"/>
    <w:rsid w:val="0035451C"/>
    <w:rsid w:val="003608C4"/>
    <w:rsid w:val="00362E4F"/>
    <w:rsid w:val="00370B2B"/>
    <w:rsid w:val="0037156D"/>
    <w:rsid w:val="00372BEF"/>
    <w:rsid w:val="003735B2"/>
    <w:rsid w:val="00375B2C"/>
    <w:rsid w:val="003776DF"/>
    <w:rsid w:val="0038084E"/>
    <w:rsid w:val="00380CE9"/>
    <w:rsid w:val="0038142E"/>
    <w:rsid w:val="00381B3C"/>
    <w:rsid w:val="0038352B"/>
    <w:rsid w:val="00385CA6"/>
    <w:rsid w:val="00392059"/>
    <w:rsid w:val="00393073"/>
    <w:rsid w:val="003938FB"/>
    <w:rsid w:val="00394A8C"/>
    <w:rsid w:val="00395B22"/>
    <w:rsid w:val="003A0AE3"/>
    <w:rsid w:val="003A4E77"/>
    <w:rsid w:val="003B4017"/>
    <w:rsid w:val="003B6B08"/>
    <w:rsid w:val="003C7686"/>
    <w:rsid w:val="003D16BF"/>
    <w:rsid w:val="003D17E0"/>
    <w:rsid w:val="003D25C5"/>
    <w:rsid w:val="003D3E03"/>
    <w:rsid w:val="003D4E5F"/>
    <w:rsid w:val="003D5DEC"/>
    <w:rsid w:val="003E29F5"/>
    <w:rsid w:val="003E3366"/>
    <w:rsid w:val="003E517D"/>
    <w:rsid w:val="003F0E76"/>
    <w:rsid w:val="003F6B30"/>
    <w:rsid w:val="004024C9"/>
    <w:rsid w:val="00404752"/>
    <w:rsid w:val="00406FC9"/>
    <w:rsid w:val="0042181E"/>
    <w:rsid w:val="0042405D"/>
    <w:rsid w:val="0042563B"/>
    <w:rsid w:val="004277C3"/>
    <w:rsid w:val="0043567F"/>
    <w:rsid w:val="00435EF2"/>
    <w:rsid w:val="00440EBC"/>
    <w:rsid w:val="004449CB"/>
    <w:rsid w:val="0044583A"/>
    <w:rsid w:val="00446789"/>
    <w:rsid w:val="00447C42"/>
    <w:rsid w:val="00450EC2"/>
    <w:rsid w:val="0045163C"/>
    <w:rsid w:val="00454F82"/>
    <w:rsid w:val="004559E2"/>
    <w:rsid w:val="00455F07"/>
    <w:rsid w:val="0046312C"/>
    <w:rsid w:val="004633F2"/>
    <w:rsid w:val="00463E6D"/>
    <w:rsid w:val="00465AE3"/>
    <w:rsid w:val="00465C75"/>
    <w:rsid w:val="00472835"/>
    <w:rsid w:val="00482CEE"/>
    <w:rsid w:val="00484472"/>
    <w:rsid w:val="00484DF9"/>
    <w:rsid w:val="00485DC2"/>
    <w:rsid w:val="004875B2"/>
    <w:rsid w:val="004878D2"/>
    <w:rsid w:val="00487A9A"/>
    <w:rsid w:val="004910EA"/>
    <w:rsid w:val="0049151E"/>
    <w:rsid w:val="00491A8F"/>
    <w:rsid w:val="0049281C"/>
    <w:rsid w:val="004A2D73"/>
    <w:rsid w:val="004B5465"/>
    <w:rsid w:val="004C7DB9"/>
    <w:rsid w:val="004D4A9D"/>
    <w:rsid w:val="004D647F"/>
    <w:rsid w:val="004E1DBA"/>
    <w:rsid w:val="004E4A79"/>
    <w:rsid w:val="004F31B3"/>
    <w:rsid w:val="004F53A2"/>
    <w:rsid w:val="00500378"/>
    <w:rsid w:val="005049BC"/>
    <w:rsid w:val="00505688"/>
    <w:rsid w:val="0050731D"/>
    <w:rsid w:val="00514C75"/>
    <w:rsid w:val="00515F23"/>
    <w:rsid w:val="00521E82"/>
    <w:rsid w:val="005242F4"/>
    <w:rsid w:val="00524AC4"/>
    <w:rsid w:val="00537927"/>
    <w:rsid w:val="005414E9"/>
    <w:rsid w:val="005419D9"/>
    <w:rsid w:val="00551A07"/>
    <w:rsid w:val="00551D96"/>
    <w:rsid w:val="00561709"/>
    <w:rsid w:val="0057333F"/>
    <w:rsid w:val="005742D3"/>
    <w:rsid w:val="00576FB6"/>
    <w:rsid w:val="00580A17"/>
    <w:rsid w:val="00580C3D"/>
    <w:rsid w:val="0058332D"/>
    <w:rsid w:val="005919BE"/>
    <w:rsid w:val="005963C2"/>
    <w:rsid w:val="00597214"/>
    <w:rsid w:val="005A006B"/>
    <w:rsid w:val="005A09A9"/>
    <w:rsid w:val="005A2499"/>
    <w:rsid w:val="005A67F7"/>
    <w:rsid w:val="005B14F7"/>
    <w:rsid w:val="005B3601"/>
    <w:rsid w:val="005B74C4"/>
    <w:rsid w:val="005C2F46"/>
    <w:rsid w:val="005C3715"/>
    <w:rsid w:val="005C4391"/>
    <w:rsid w:val="005D1950"/>
    <w:rsid w:val="005D37E4"/>
    <w:rsid w:val="005D7D2C"/>
    <w:rsid w:val="005D7D75"/>
    <w:rsid w:val="005E64A7"/>
    <w:rsid w:val="005F211F"/>
    <w:rsid w:val="005F3818"/>
    <w:rsid w:val="005F543B"/>
    <w:rsid w:val="00601432"/>
    <w:rsid w:val="00601F44"/>
    <w:rsid w:val="006026C8"/>
    <w:rsid w:val="00604263"/>
    <w:rsid w:val="00605A21"/>
    <w:rsid w:val="00616EF9"/>
    <w:rsid w:val="00620167"/>
    <w:rsid w:val="00620C77"/>
    <w:rsid w:val="00623F50"/>
    <w:rsid w:val="006300E8"/>
    <w:rsid w:val="00635725"/>
    <w:rsid w:val="0063727D"/>
    <w:rsid w:val="00637513"/>
    <w:rsid w:val="00637EA2"/>
    <w:rsid w:val="0064014E"/>
    <w:rsid w:val="0064656E"/>
    <w:rsid w:val="006520A1"/>
    <w:rsid w:val="0066174A"/>
    <w:rsid w:val="0066760C"/>
    <w:rsid w:val="006732DC"/>
    <w:rsid w:val="00677051"/>
    <w:rsid w:val="0068621D"/>
    <w:rsid w:val="0068747C"/>
    <w:rsid w:val="0069028C"/>
    <w:rsid w:val="006959A7"/>
    <w:rsid w:val="00696002"/>
    <w:rsid w:val="006969C0"/>
    <w:rsid w:val="00697C53"/>
    <w:rsid w:val="00697E39"/>
    <w:rsid w:val="006A3ECA"/>
    <w:rsid w:val="006A40F2"/>
    <w:rsid w:val="006A5086"/>
    <w:rsid w:val="006B3BD0"/>
    <w:rsid w:val="006B3DA6"/>
    <w:rsid w:val="006B7968"/>
    <w:rsid w:val="006C3EEC"/>
    <w:rsid w:val="006C3FA2"/>
    <w:rsid w:val="006C6FC7"/>
    <w:rsid w:val="006D0D2C"/>
    <w:rsid w:val="006D2589"/>
    <w:rsid w:val="006D4EB7"/>
    <w:rsid w:val="006E2A0A"/>
    <w:rsid w:val="006E3980"/>
    <w:rsid w:val="006E5153"/>
    <w:rsid w:val="006F0808"/>
    <w:rsid w:val="006F4D79"/>
    <w:rsid w:val="006F7CA7"/>
    <w:rsid w:val="00702FAF"/>
    <w:rsid w:val="00707D14"/>
    <w:rsid w:val="00713956"/>
    <w:rsid w:val="00714264"/>
    <w:rsid w:val="00724C07"/>
    <w:rsid w:val="007262B7"/>
    <w:rsid w:val="00737A57"/>
    <w:rsid w:val="00751AAC"/>
    <w:rsid w:val="007530F5"/>
    <w:rsid w:val="00755FC5"/>
    <w:rsid w:val="0075631A"/>
    <w:rsid w:val="00757DC5"/>
    <w:rsid w:val="0076144D"/>
    <w:rsid w:val="00761640"/>
    <w:rsid w:val="0076379A"/>
    <w:rsid w:val="00763A99"/>
    <w:rsid w:val="007641DB"/>
    <w:rsid w:val="007646CE"/>
    <w:rsid w:val="00773F9B"/>
    <w:rsid w:val="00777F14"/>
    <w:rsid w:val="0078797F"/>
    <w:rsid w:val="007A0679"/>
    <w:rsid w:val="007A3ED3"/>
    <w:rsid w:val="007A487A"/>
    <w:rsid w:val="007A685F"/>
    <w:rsid w:val="007A6F0A"/>
    <w:rsid w:val="007A7308"/>
    <w:rsid w:val="007B0298"/>
    <w:rsid w:val="007B2333"/>
    <w:rsid w:val="007B6B57"/>
    <w:rsid w:val="007C3494"/>
    <w:rsid w:val="007C41BD"/>
    <w:rsid w:val="007C6D52"/>
    <w:rsid w:val="007C6F84"/>
    <w:rsid w:val="007D2CA0"/>
    <w:rsid w:val="007E1962"/>
    <w:rsid w:val="007E29CB"/>
    <w:rsid w:val="007F0C80"/>
    <w:rsid w:val="007F73A7"/>
    <w:rsid w:val="007F7407"/>
    <w:rsid w:val="00805B50"/>
    <w:rsid w:val="00806FE2"/>
    <w:rsid w:val="008113E1"/>
    <w:rsid w:val="008117F1"/>
    <w:rsid w:val="0081412E"/>
    <w:rsid w:val="008268AD"/>
    <w:rsid w:val="00835A6E"/>
    <w:rsid w:val="00837E67"/>
    <w:rsid w:val="0084028F"/>
    <w:rsid w:val="008423A6"/>
    <w:rsid w:val="00847D52"/>
    <w:rsid w:val="008502F4"/>
    <w:rsid w:val="00851896"/>
    <w:rsid w:val="00853941"/>
    <w:rsid w:val="00853F9E"/>
    <w:rsid w:val="00854C04"/>
    <w:rsid w:val="0085648A"/>
    <w:rsid w:val="008575CD"/>
    <w:rsid w:val="00864401"/>
    <w:rsid w:val="00867A49"/>
    <w:rsid w:val="00872B90"/>
    <w:rsid w:val="008738F2"/>
    <w:rsid w:val="00873DB3"/>
    <w:rsid w:val="00874DCD"/>
    <w:rsid w:val="00876E2B"/>
    <w:rsid w:val="008779AD"/>
    <w:rsid w:val="00877C74"/>
    <w:rsid w:val="0088093F"/>
    <w:rsid w:val="00880F6B"/>
    <w:rsid w:val="00881D87"/>
    <w:rsid w:val="008837F6"/>
    <w:rsid w:val="00887088"/>
    <w:rsid w:val="008919D2"/>
    <w:rsid w:val="0089662E"/>
    <w:rsid w:val="008A2DC8"/>
    <w:rsid w:val="008A5256"/>
    <w:rsid w:val="008B37EC"/>
    <w:rsid w:val="008B6F87"/>
    <w:rsid w:val="008C2942"/>
    <w:rsid w:val="008C64EA"/>
    <w:rsid w:val="008D176D"/>
    <w:rsid w:val="008D38BF"/>
    <w:rsid w:val="008E55AA"/>
    <w:rsid w:val="008E6251"/>
    <w:rsid w:val="008F2E88"/>
    <w:rsid w:val="008F5894"/>
    <w:rsid w:val="008F61AD"/>
    <w:rsid w:val="0090474F"/>
    <w:rsid w:val="00905CFB"/>
    <w:rsid w:val="00907173"/>
    <w:rsid w:val="00910390"/>
    <w:rsid w:val="009175A6"/>
    <w:rsid w:val="009247CF"/>
    <w:rsid w:val="00926E82"/>
    <w:rsid w:val="009310B8"/>
    <w:rsid w:val="009341D3"/>
    <w:rsid w:val="0093683E"/>
    <w:rsid w:val="00941F69"/>
    <w:rsid w:val="00942E69"/>
    <w:rsid w:val="009473F4"/>
    <w:rsid w:val="00952049"/>
    <w:rsid w:val="0095689A"/>
    <w:rsid w:val="009619CF"/>
    <w:rsid w:val="00962F47"/>
    <w:rsid w:val="00963C47"/>
    <w:rsid w:val="00963CF6"/>
    <w:rsid w:val="009719A1"/>
    <w:rsid w:val="00973B52"/>
    <w:rsid w:val="0098048D"/>
    <w:rsid w:val="00983C71"/>
    <w:rsid w:val="00985B76"/>
    <w:rsid w:val="009A2F1D"/>
    <w:rsid w:val="009A6733"/>
    <w:rsid w:val="009A7476"/>
    <w:rsid w:val="009A7E2C"/>
    <w:rsid w:val="009B20CC"/>
    <w:rsid w:val="009B36D9"/>
    <w:rsid w:val="009B7FC5"/>
    <w:rsid w:val="009D22BB"/>
    <w:rsid w:val="009D2FE9"/>
    <w:rsid w:val="009D6A65"/>
    <w:rsid w:val="009E09C7"/>
    <w:rsid w:val="009E3C44"/>
    <w:rsid w:val="009E4F02"/>
    <w:rsid w:val="009F26EF"/>
    <w:rsid w:val="009F352F"/>
    <w:rsid w:val="009F488E"/>
    <w:rsid w:val="009F7FC4"/>
    <w:rsid w:val="00A0549E"/>
    <w:rsid w:val="00A10DBF"/>
    <w:rsid w:val="00A11953"/>
    <w:rsid w:val="00A11AC9"/>
    <w:rsid w:val="00A14835"/>
    <w:rsid w:val="00A23270"/>
    <w:rsid w:val="00A240B5"/>
    <w:rsid w:val="00A242C2"/>
    <w:rsid w:val="00A242CB"/>
    <w:rsid w:val="00A24B03"/>
    <w:rsid w:val="00A27C53"/>
    <w:rsid w:val="00A320C5"/>
    <w:rsid w:val="00A3635F"/>
    <w:rsid w:val="00A410FB"/>
    <w:rsid w:val="00A433CC"/>
    <w:rsid w:val="00A4647D"/>
    <w:rsid w:val="00A56F38"/>
    <w:rsid w:val="00A57026"/>
    <w:rsid w:val="00A578BB"/>
    <w:rsid w:val="00A64694"/>
    <w:rsid w:val="00A64E84"/>
    <w:rsid w:val="00A6511D"/>
    <w:rsid w:val="00A65F6E"/>
    <w:rsid w:val="00A677A5"/>
    <w:rsid w:val="00A70BFB"/>
    <w:rsid w:val="00A7266A"/>
    <w:rsid w:val="00A75C21"/>
    <w:rsid w:val="00A76A76"/>
    <w:rsid w:val="00A76C12"/>
    <w:rsid w:val="00A8027A"/>
    <w:rsid w:val="00A90CE9"/>
    <w:rsid w:val="00A91146"/>
    <w:rsid w:val="00A9131B"/>
    <w:rsid w:val="00A94637"/>
    <w:rsid w:val="00AA0E18"/>
    <w:rsid w:val="00AA2F01"/>
    <w:rsid w:val="00AA528E"/>
    <w:rsid w:val="00AA5946"/>
    <w:rsid w:val="00AA7FCC"/>
    <w:rsid w:val="00AB1B53"/>
    <w:rsid w:val="00AB1D6C"/>
    <w:rsid w:val="00AB34AB"/>
    <w:rsid w:val="00AB363C"/>
    <w:rsid w:val="00AB676B"/>
    <w:rsid w:val="00AC203C"/>
    <w:rsid w:val="00AC4B7C"/>
    <w:rsid w:val="00AD2E37"/>
    <w:rsid w:val="00AD45A5"/>
    <w:rsid w:val="00AD520A"/>
    <w:rsid w:val="00AD59D5"/>
    <w:rsid w:val="00AD6BF4"/>
    <w:rsid w:val="00AD7760"/>
    <w:rsid w:val="00AE3706"/>
    <w:rsid w:val="00AE3B32"/>
    <w:rsid w:val="00AE7F16"/>
    <w:rsid w:val="00AF1A50"/>
    <w:rsid w:val="00AF1AF7"/>
    <w:rsid w:val="00B001E2"/>
    <w:rsid w:val="00B00C40"/>
    <w:rsid w:val="00B0352E"/>
    <w:rsid w:val="00B1100F"/>
    <w:rsid w:val="00B11ED0"/>
    <w:rsid w:val="00B122B5"/>
    <w:rsid w:val="00B13469"/>
    <w:rsid w:val="00B13EC1"/>
    <w:rsid w:val="00B175EF"/>
    <w:rsid w:val="00B31B78"/>
    <w:rsid w:val="00B33858"/>
    <w:rsid w:val="00B343A1"/>
    <w:rsid w:val="00B34446"/>
    <w:rsid w:val="00B37A15"/>
    <w:rsid w:val="00B41030"/>
    <w:rsid w:val="00B41CEB"/>
    <w:rsid w:val="00B43E49"/>
    <w:rsid w:val="00B44AE5"/>
    <w:rsid w:val="00B45823"/>
    <w:rsid w:val="00B51E69"/>
    <w:rsid w:val="00B521B3"/>
    <w:rsid w:val="00B52299"/>
    <w:rsid w:val="00B53253"/>
    <w:rsid w:val="00B53EF1"/>
    <w:rsid w:val="00B61159"/>
    <w:rsid w:val="00B628E6"/>
    <w:rsid w:val="00B70436"/>
    <w:rsid w:val="00B7720B"/>
    <w:rsid w:val="00B803DA"/>
    <w:rsid w:val="00B815DA"/>
    <w:rsid w:val="00B82DCD"/>
    <w:rsid w:val="00B8463B"/>
    <w:rsid w:val="00B84FCB"/>
    <w:rsid w:val="00B879F8"/>
    <w:rsid w:val="00B907BD"/>
    <w:rsid w:val="00B91FBC"/>
    <w:rsid w:val="00B939AC"/>
    <w:rsid w:val="00BA01DD"/>
    <w:rsid w:val="00BA0D43"/>
    <w:rsid w:val="00BB1C6C"/>
    <w:rsid w:val="00BB1DBB"/>
    <w:rsid w:val="00BB3426"/>
    <w:rsid w:val="00BB5AD2"/>
    <w:rsid w:val="00BB6C77"/>
    <w:rsid w:val="00BC240F"/>
    <w:rsid w:val="00BC2847"/>
    <w:rsid w:val="00BC6F54"/>
    <w:rsid w:val="00BD00AC"/>
    <w:rsid w:val="00BD0427"/>
    <w:rsid w:val="00BD0BC9"/>
    <w:rsid w:val="00BD51A4"/>
    <w:rsid w:val="00BD5488"/>
    <w:rsid w:val="00BD5A4A"/>
    <w:rsid w:val="00BD75B4"/>
    <w:rsid w:val="00BD7F66"/>
    <w:rsid w:val="00C0494D"/>
    <w:rsid w:val="00C1254F"/>
    <w:rsid w:val="00C14989"/>
    <w:rsid w:val="00C16DD2"/>
    <w:rsid w:val="00C173FD"/>
    <w:rsid w:val="00C24EEE"/>
    <w:rsid w:val="00C2591C"/>
    <w:rsid w:val="00C26B99"/>
    <w:rsid w:val="00C26FC2"/>
    <w:rsid w:val="00C345FC"/>
    <w:rsid w:val="00C402D0"/>
    <w:rsid w:val="00C42892"/>
    <w:rsid w:val="00C44A5B"/>
    <w:rsid w:val="00C45F98"/>
    <w:rsid w:val="00C5564C"/>
    <w:rsid w:val="00C66F8D"/>
    <w:rsid w:val="00C71644"/>
    <w:rsid w:val="00C807D2"/>
    <w:rsid w:val="00C8764D"/>
    <w:rsid w:val="00C87FDA"/>
    <w:rsid w:val="00C931B1"/>
    <w:rsid w:val="00C94B77"/>
    <w:rsid w:val="00C95EE4"/>
    <w:rsid w:val="00CA06EB"/>
    <w:rsid w:val="00CA24AA"/>
    <w:rsid w:val="00CA3396"/>
    <w:rsid w:val="00CA3447"/>
    <w:rsid w:val="00CA4F97"/>
    <w:rsid w:val="00CA5185"/>
    <w:rsid w:val="00CA5FCE"/>
    <w:rsid w:val="00CB2D0C"/>
    <w:rsid w:val="00CB6E26"/>
    <w:rsid w:val="00CB74A1"/>
    <w:rsid w:val="00CB74C3"/>
    <w:rsid w:val="00CC1B21"/>
    <w:rsid w:val="00CD2CD8"/>
    <w:rsid w:val="00CD5883"/>
    <w:rsid w:val="00CD5C34"/>
    <w:rsid w:val="00CD689A"/>
    <w:rsid w:val="00CE6988"/>
    <w:rsid w:val="00D0103B"/>
    <w:rsid w:val="00D0578F"/>
    <w:rsid w:val="00D05AE1"/>
    <w:rsid w:val="00D10468"/>
    <w:rsid w:val="00D111DB"/>
    <w:rsid w:val="00D12A3D"/>
    <w:rsid w:val="00D165E4"/>
    <w:rsid w:val="00D21857"/>
    <w:rsid w:val="00D243FB"/>
    <w:rsid w:val="00D2797B"/>
    <w:rsid w:val="00D27A13"/>
    <w:rsid w:val="00D27CA4"/>
    <w:rsid w:val="00D40352"/>
    <w:rsid w:val="00D41CAB"/>
    <w:rsid w:val="00D42CA6"/>
    <w:rsid w:val="00D44EE2"/>
    <w:rsid w:val="00D4713B"/>
    <w:rsid w:val="00D57957"/>
    <w:rsid w:val="00D60733"/>
    <w:rsid w:val="00D64BF0"/>
    <w:rsid w:val="00D72C2E"/>
    <w:rsid w:val="00D774A2"/>
    <w:rsid w:val="00D825A9"/>
    <w:rsid w:val="00D83C69"/>
    <w:rsid w:val="00D85288"/>
    <w:rsid w:val="00D875AE"/>
    <w:rsid w:val="00D9015C"/>
    <w:rsid w:val="00D918E8"/>
    <w:rsid w:val="00D95035"/>
    <w:rsid w:val="00DA6F95"/>
    <w:rsid w:val="00DA7357"/>
    <w:rsid w:val="00DB07DD"/>
    <w:rsid w:val="00DB1D5B"/>
    <w:rsid w:val="00DB2B73"/>
    <w:rsid w:val="00DB4517"/>
    <w:rsid w:val="00DB48F4"/>
    <w:rsid w:val="00DB5DCA"/>
    <w:rsid w:val="00DC32B8"/>
    <w:rsid w:val="00DD4D97"/>
    <w:rsid w:val="00DD6FB3"/>
    <w:rsid w:val="00DD72E0"/>
    <w:rsid w:val="00DE07F3"/>
    <w:rsid w:val="00DE265D"/>
    <w:rsid w:val="00DE320E"/>
    <w:rsid w:val="00DF20CE"/>
    <w:rsid w:val="00DF2E0E"/>
    <w:rsid w:val="00DF7B95"/>
    <w:rsid w:val="00E00C62"/>
    <w:rsid w:val="00E057ED"/>
    <w:rsid w:val="00E0597B"/>
    <w:rsid w:val="00E1443B"/>
    <w:rsid w:val="00E1761C"/>
    <w:rsid w:val="00E27B61"/>
    <w:rsid w:val="00E31407"/>
    <w:rsid w:val="00E31479"/>
    <w:rsid w:val="00E3153E"/>
    <w:rsid w:val="00E3528A"/>
    <w:rsid w:val="00E36996"/>
    <w:rsid w:val="00E405CE"/>
    <w:rsid w:val="00E5197E"/>
    <w:rsid w:val="00E61F83"/>
    <w:rsid w:val="00E62530"/>
    <w:rsid w:val="00E652A4"/>
    <w:rsid w:val="00E663FA"/>
    <w:rsid w:val="00E739AF"/>
    <w:rsid w:val="00E748CD"/>
    <w:rsid w:val="00E74FBD"/>
    <w:rsid w:val="00E772DC"/>
    <w:rsid w:val="00E808D7"/>
    <w:rsid w:val="00E80AF3"/>
    <w:rsid w:val="00E83588"/>
    <w:rsid w:val="00E86D9F"/>
    <w:rsid w:val="00E92A6E"/>
    <w:rsid w:val="00E931A2"/>
    <w:rsid w:val="00EA013D"/>
    <w:rsid w:val="00EB0FFC"/>
    <w:rsid w:val="00EB2359"/>
    <w:rsid w:val="00EB4396"/>
    <w:rsid w:val="00EB589B"/>
    <w:rsid w:val="00EC13A4"/>
    <w:rsid w:val="00EC49BA"/>
    <w:rsid w:val="00EC7260"/>
    <w:rsid w:val="00ED2F0B"/>
    <w:rsid w:val="00ED4493"/>
    <w:rsid w:val="00ED4BC5"/>
    <w:rsid w:val="00EE03E5"/>
    <w:rsid w:val="00EE1E02"/>
    <w:rsid w:val="00EE3791"/>
    <w:rsid w:val="00EE624E"/>
    <w:rsid w:val="00EF1CBA"/>
    <w:rsid w:val="00EF40D3"/>
    <w:rsid w:val="00EF478B"/>
    <w:rsid w:val="00EF5A39"/>
    <w:rsid w:val="00EF6379"/>
    <w:rsid w:val="00F00632"/>
    <w:rsid w:val="00F02A17"/>
    <w:rsid w:val="00F02A1E"/>
    <w:rsid w:val="00F035D9"/>
    <w:rsid w:val="00F102EF"/>
    <w:rsid w:val="00F12676"/>
    <w:rsid w:val="00F151A3"/>
    <w:rsid w:val="00F154AB"/>
    <w:rsid w:val="00F20436"/>
    <w:rsid w:val="00F23E83"/>
    <w:rsid w:val="00F26588"/>
    <w:rsid w:val="00F315C7"/>
    <w:rsid w:val="00F31D42"/>
    <w:rsid w:val="00F478B7"/>
    <w:rsid w:val="00F56A16"/>
    <w:rsid w:val="00F60F96"/>
    <w:rsid w:val="00F63044"/>
    <w:rsid w:val="00F6304E"/>
    <w:rsid w:val="00F83503"/>
    <w:rsid w:val="00F87D82"/>
    <w:rsid w:val="00F90019"/>
    <w:rsid w:val="00F9543E"/>
    <w:rsid w:val="00FA5ED5"/>
    <w:rsid w:val="00FA63AD"/>
    <w:rsid w:val="00FB02D7"/>
    <w:rsid w:val="00FB0677"/>
    <w:rsid w:val="00FB0EE8"/>
    <w:rsid w:val="00FB2C52"/>
    <w:rsid w:val="00FB4067"/>
    <w:rsid w:val="00FB499B"/>
    <w:rsid w:val="00FB49EC"/>
    <w:rsid w:val="00FC0A32"/>
    <w:rsid w:val="00FC7FE6"/>
    <w:rsid w:val="00FD5570"/>
    <w:rsid w:val="00FD63D0"/>
    <w:rsid w:val="00FE0186"/>
    <w:rsid w:val="00FE2E33"/>
    <w:rsid w:val="00FE5BE9"/>
    <w:rsid w:val="00FE5FCB"/>
    <w:rsid w:val="00FF409C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436"/>
  </w:style>
  <w:style w:type="paragraph" w:styleId="a5">
    <w:name w:val="footer"/>
    <w:basedOn w:val="a"/>
    <w:link w:val="a6"/>
    <w:uiPriority w:val="99"/>
    <w:semiHidden/>
    <w:unhideWhenUsed/>
    <w:rsid w:val="00F2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436"/>
  </w:style>
  <w:style w:type="paragraph" w:customStyle="1" w:styleId="Style2">
    <w:name w:val="Style2"/>
    <w:basedOn w:val="a"/>
    <w:uiPriority w:val="99"/>
    <w:rsid w:val="002372E1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72E1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372E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84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44A4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D7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40D3"/>
    <w:pPr>
      <w:ind w:left="720"/>
      <w:contextualSpacing/>
    </w:pPr>
  </w:style>
  <w:style w:type="character" w:styleId="a9">
    <w:name w:val="Strong"/>
    <w:basedOn w:val="a0"/>
    <w:qFormat/>
    <w:rsid w:val="00EE1E02"/>
    <w:rPr>
      <w:b/>
      <w:bCs/>
    </w:rPr>
  </w:style>
  <w:style w:type="paragraph" w:customStyle="1" w:styleId="Default">
    <w:name w:val="Default"/>
    <w:rsid w:val="0039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271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227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semiHidden/>
    <w:unhideWhenUsed/>
    <w:rsid w:val="00677051"/>
    <w:rPr>
      <w:color w:val="0000FF"/>
      <w:u w:val="single"/>
    </w:rPr>
  </w:style>
  <w:style w:type="table" w:styleId="ad">
    <w:name w:val="Table Grid"/>
    <w:basedOn w:val="a1"/>
    <w:uiPriority w:val="59"/>
    <w:rsid w:val="00C6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96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45B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Subtitle"/>
    <w:basedOn w:val="a"/>
    <w:link w:val="af"/>
    <w:qFormat/>
    <w:rsid w:val="00AD52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AD520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AD5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AD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1896"/>
    <w:rPr>
      <w:rFonts w:ascii="Tahoma" w:hAnsi="Tahoma" w:cs="Tahoma"/>
      <w:sz w:val="16"/>
      <w:szCs w:val="16"/>
    </w:rPr>
  </w:style>
  <w:style w:type="character" w:customStyle="1" w:styleId="FontStyle170">
    <w:name w:val="Font Style170"/>
    <w:basedOn w:val="a0"/>
    <w:uiPriority w:val="99"/>
    <w:rsid w:val="0020435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1">
    <w:name w:val="Font Style171"/>
    <w:basedOn w:val="a0"/>
    <w:uiPriority w:val="99"/>
    <w:rsid w:val="00204357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basedOn w:val="a0"/>
    <w:uiPriority w:val="99"/>
    <w:rsid w:val="006902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436"/>
  </w:style>
  <w:style w:type="paragraph" w:styleId="a5">
    <w:name w:val="footer"/>
    <w:basedOn w:val="a"/>
    <w:link w:val="a6"/>
    <w:uiPriority w:val="99"/>
    <w:semiHidden/>
    <w:unhideWhenUsed/>
    <w:rsid w:val="00F2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436"/>
  </w:style>
  <w:style w:type="paragraph" w:customStyle="1" w:styleId="Style2">
    <w:name w:val="Style2"/>
    <w:basedOn w:val="a"/>
    <w:uiPriority w:val="99"/>
    <w:rsid w:val="002372E1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72E1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372E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84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44A4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D7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40D3"/>
    <w:pPr>
      <w:ind w:left="720"/>
      <w:contextualSpacing/>
    </w:pPr>
  </w:style>
  <w:style w:type="character" w:styleId="a9">
    <w:name w:val="Strong"/>
    <w:basedOn w:val="a0"/>
    <w:qFormat/>
    <w:rsid w:val="00EE1E02"/>
    <w:rPr>
      <w:b/>
      <w:bCs/>
    </w:rPr>
  </w:style>
  <w:style w:type="paragraph" w:customStyle="1" w:styleId="Default">
    <w:name w:val="Default"/>
    <w:rsid w:val="0039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271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227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semiHidden/>
    <w:unhideWhenUsed/>
    <w:rsid w:val="00677051"/>
    <w:rPr>
      <w:color w:val="0000FF"/>
      <w:u w:val="single"/>
    </w:rPr>
  </w:style>
  <w:style w:type="table" w:styleId="ad">
    <w:name w:val="Table Grid"/>
    <w:basedOn w:val="a1"/>
    <w:uiPriority w:val="59"/>
    <w:rsid w:val="00C6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96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45B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Subtitle"/>
    <w:basedOn w:val="a"/>
    <w:link w:val="af"/>
    <w:qFormat/>
    <w:rsid w:val="00AD52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AD520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AD5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AD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1896"/>
    <w:rPr>
      <w:rFonts w:ascii="Tahoma" w:hAnsi="Tahoma" w:cs="Tahoma"/>
      <w:sz w:val="16"/>
      <w:szCs w:val="16"/>
    </w:rPr>
  </w:style>
  <w:style w:type="character" w:customStyle="1" w:styleId="FontStyle170">
    <w:name w:val="Font Style170"/>
    <w:basedOn w:val="a0"/>
    <w:uiPriority w:val="99"/>
    <w:rsid w:val="0020435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1">
    <w:name w:val="Font Style171"/>
    <w:basedOn w:val="a0"/>
    <w:uiPriority w:val="99"/>
    <w:rsid w:val="00204357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basedOn w:val="a0"/>
    <w:uiPriority w:val="99"/>
    <w:rsid w:val="006902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4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6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0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5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</cp:revision>
  <cp:lastPrinted>2017-08-28T11:46:00Z</cp:lastPrinted>
  <dcterms:created xsi:type="dcterms:W3CDTF">2017-08-31T12:37:00Z</dcterms:created>
  <dcterms:modified xsi:type="dcterms:W3CDTF">2017-09-01T05:37:00Z</dcterms:modified>
</cp:coreProperties>
</file>